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3D2" w:rsidRDefault="00CB73D2">
      <w:pPr>
        <w:tabs>
          <w:tab w:val="left" w:pos="5128"/>
        </w:tabs>
        <w:ind w:left="567" w:right="140" w:hanging="425"/>
        <w:jc w:val="both"/>
        <w:rPr>
          <w:rFonts w:ascii="Arial" w:eastAsia="Arial" w:hAnsi="Arial" w:cs="Arial"/>
          <w:b/>
        </w:rPr>
      </w:pPr>
    </w:p>
    <w:p w:rsidR="00CB73D2" w:rsidRPr="002C4C2C" w:rsidRDefault="00CB73D2">
      <w:pPr>
        <w:tabs>
          <w:tab w:val="left" w:pos="5128"/>
        </w:tabs>
        <w:ind w:left="567" w:right="140" w:hanging="425"/>
        <w:jc w:val="both"/>
        <w:rPr>
          <w:rFonts w:ascii="Arial" w:eastAsia="Arial" w:hAnsi="Arial" w:cs="Arial"/>
          <w:b/>
          <w:sz w:val="32"/>
        </w:rPr>
      </w:pPr>
      <w:bookmarkStart w:id="0" w:name="_GoBack"/>
      <w:bookmarkEnd w:id="0"/>
    </w:p>
    <w:p w:rsidR="00CB73D2" w:rsidRDefault="00CB73D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 w:line="240" w:lineRule="auto"/>
        <w:ind w:right="50"/>
        <w:jc w:val="both"/>
        <w:rPr>
          <w:rFonts w:ascii="Arial" w:eastAsia="Arial" w:hAnsi="Arial" w:cs="Arial"/>
          <w:b/>
        </w:rPr>
      </w:pPr>
    </w:p>
    <w:p w:rsidR="00CB73D2" w:rsidRDefault="00CB73D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 w:line="240" w:lineRule="auto"/>
        <w:ind w:right="50"/>
        <w:jc w:val="both"/>
        <w:rPr>
          <w:rFonts w:ascii="Arial" w:eastAsia="Arial" w:hAnsi="Arial" w:cs="Arial"/>
          <w:b/>
          <w:sz w:val="24"/>
          <w:szCs w:val="24"/>
        </w:rPr>
      </w:pPr>
    </w:p>
    <w:p w:rsidR="00CB73D2" w:rsidRPr="002C4C2C" w:rsidRDefault="001446E2" w:rsidP="0072591E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0"/>
        <w:ind w:left="426" w:right="50"/>
        <w:jc w:val="both"/>
        <w:rPr>
          <w:rFonts w:ascii="Arial" w:eastAsia="Arial" w:hAnsi="Arial" w:cs="Arial"/>
          <w:b/>
          <w:u w:val="single"/>
        </w:rPr>
      </w:pPr>
      <w:r w:rsidRPr="002C4C2C">
        <w:rPr>
          <w:rFonts w:ascii="Arial" w:eastAsia="Arial" w:hAnsi="Arial" w:cs="Arial"/>
          <w:b/>
          <w:u w:val="single"/>
        </w:rPr>
        <w:t>VISTOS:</w:t>
      </w:r>
    </w:p>
    <w:p w:rsidR="00CB73D2" w:rsidRPr="00417669" w:rsidRDefault="001446E2" w:rsidP="007B2AF7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</w:rPr>
      </w:pPr>
      <w:r w:rsidRPr="00417669">
        <w:rPr>
          <w:rFonts w:ascii="Arial" w:eastAsia="Arial" w:hAnsi="Arial" w:cs="Arial"/>
          <w:color w:val="000000"/>
        </w:rPr>
        <w:t xml:space="preserve">Habiéndose detectado error de digitación </w:t>
      </w:r>
      <w:r w:rsidR="00343B99" w:rsidRPr="00417669">
        <w:rPr>
          <w:rFonts w:ascii="Arial" w:eastAsia="Arial" w:hAnsi="Arial" w:cs="Arial"/>
          <w:color w:val="000000"/>
        </w:rPr>
        <w:t xml:space="preserve">en el numerando </w:t>
      </w:r>
      <w:r w:rsidR="00343B99" w:rsidRPr="00417669">
        <w:rPr>
          <w:rFonts w:ascii="Arial" w:eastAsia="Arial" w:hAnsi="Arial" w:cs="Arial"/>
          <w:b/>
          <w:color w:val="000000"/>
        </w:rPr>
        <w:t xml:space="preserve">PRIMERO </w:t>
      </w:r>
      <w:r w:rsidR="00343B99" w:rsidRPr="00417669">
        <w:rPr>
          <w:rFonts w:ascii="Arial" w:eastAsia="Arial" w:hAnsi="Arial" w:cs="Arial"/>
          <w:color w:val="000000"/>
        </w:rPr>
        <w:t xml:space="preserve">de la parte resolutiva del </w:t>
      </w:r>
      <w:r w:rsidR="00343B99" w:rsidRPr="00417669">
        <w:rPr>
          <w:rFonts w:ascii="Arial" w:eastAsia="Arial" w:hAnsi="Arial" w:cs="Arial"/>
        </w:rPr>
        <w:t xml:space="preserve">Decreto </w:t>
      </w:r>
      <w:r w:rsidR="00417669" w:rsidRPr="00417669">
        <w:rPr>
          <w:rFonts w:ascii="Arial" w:eastAsia="Arial" w:hAnsi="Arial" w:cs="Arial"/>
        </w:rPr>
        <w:t>Municipal N°4679 de 29.12.2025,</w:t>
      </w:r>
      <w:r w:rsidR="007B2AF7">
        <w:rPr>
          <w:rFonts w:ascii="Arial" w:eastAsia="Arial" w:hAnsi="Arial" w:cs="Arial"/>
        </w:rPr>
        <w:t xml:space="preserve"> </w:t>
      </w:r>
      <w:r w:rsidR="007C07B2">
        <w:rPr>
          <w:rFonts w:ascii="Arial" w:eastAsia="Arial" w:hAnsi="Arial" w:cs="Arial"/>
        </w:rPr>
        <w:t>en</w:t>
      </w:r>
      <w:r w:rsidR="007B2AF7" w:rsidRPr="007B2AF7">
        <w:rPr>
          <w:rFonts w:ascii="Arial" w:eastAsia="Arial" w:hAnsi="Arial" w:cs="Arial"/>
        </w:rPr>
        <w:t xml:space="preserve"> los períodos a descargar</w:t>
      </w:r>
      <w:r w:rsidR="00417669" w:rsidRPr="00417669">
        <w:rPr>
          <w:rFonts w:ascii="Arial" w:eastAsia="Arial" w:hAnsi="Arial" w:cs="Arial"/>
        </w:rPr>
        <w:t xml:space="preserve"> </w:t>
      </w:r>
      <w:r w:rsidRPr="00417669">
        <w:rPr>
          <w:rFonts w:ascii="Arial" w:eastAsia="Arial" w:hAnsi="Arial" w:cs="Arial"/>
          <w:color w:val="000000"/>
        </w:rPr>
        <w:t>es necesario proceder a su rectificación;</w:t>
      </w:r>
    </w:p>
    <w:p w:rsidR="00CB73D2" w:rsidRPr="007C07B2" w:rsidRDefault="001446E2" w:rsidP="009745AB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</w:rPr>
      </w:pPr>
      <w:r w:rsidRPr="007C07B2">
        <w:rPr>
          <w:rFonts w:ascii="Arial" w:eastAsia="Arial" w:hAnsi="Arial" w:cs="Arial"/>
          <w:color w:val="000000"/>
        </w:rPr>
        <w:t xml:space="preserve">Decreto </w:t>
      </w:r>
      <w:r w:rsidRPr="007C07B2">
        <w:rPr>
          <w:rFonts w:ascii="Arial" w:eastAsia="Arial" w:hAnsi="Arial" w:cs="Arial"/>
        </w:rPr>
        <w:t>Municipal</w:t>
      </w:r>
      <w:r w:rsidRPr="007C07B2">
        <w:rPr>
          <w:rFonts w:ascii="Arial" w:eastAsia="Arial" w:hAnsi="Arial" w:cs="Arial"/>
          <w:color w:val="000000"/>
        </w:rPr>
        <w:t xml:space="preserve"> Nº</w:t>
      </w:r>
      <w:r w:rsidR="007B2AF7" w:rsidRPr="007C07B2">
        <w:rPr>
          <w:rFonts w:ascii="Arial" w:eastAsia="Arial" w:hAnsi="Arial" w:cs="Arial"/>
          <w:color w:val="000000"/>
        </w:rPr>
        <w:t>4679</w:t>
      </w:r>
      <w:r w:rsidRPr="007C07B2">
        <w:rPr>
          <w:rFonts w:ascii="Arial" w:eastAsia="Arial" w:hAnsi="Arial" w:cs="Arial"/>
          <w:color w:val="000000"/>
        </w:rPr>
        <w:t xml:space="preserve"> de </w:t>
      </w:r>
      <w:r w:rsidR="007B2AF7" w:rsidRPr="007C07B2">
        <w:rPr>
          <w:rFonts w:ascii="Arial" w:eastAsia="Arial" w:hAnsi="Arial" w:cs="Arial"/>
          <w:color w:val="000000"/>
        </w:rPr>
        <w:t>29</w:t>
      </w:r>
      <w:r w:rsidRPr="007C07B2">
        <w:rPr>
          <w:rFonts w:ascii="Arial" w:eastAsia="Arial" w:hAnsi="Arial" w:cs="Arial"/>
          <w:color w:val="000000"/>
        </w:rPr>
        <w:t>.1</w:t>
      </w:r>
      <w:r w:rsidR="007B2AF7" w:rsidRPr="007C07B2">
        <w:rPr>
          <w:rFonts w:ascii="Arial" w:eastAsia="Arial" w:hAnsi="Arial" w:cs="Arial"/>
          <w:color w:val="000000"/>
        </w:rPr>
        <w:t>2</w:t>
      </w:r>
      <w:r w:rsidRPr="007C07B2">
        <w:rPr>
          <w:rFonts w:ascii="Arial" w:eastAsia="Arial" w:hAnsi="Arial" w:cs="Arial"/>
          <w:color w:val="000000"/>
        </w:rPr>
        <w:t xml:space="preserve">.2025, que </w:t>
      </w:r>
      <w:r w:rsidR="00B95EB4" w:rsidRPr="007C07B2">
        <w:rPr>
          <w:rFonts w:ascii="Arial" w:eastAsia="Arial" w:hAnsi="Arial" w:cs="Arial"/>
          <w:color w:val="000000"/>
        </w:rPr>
        <w:t>procedió</w:t>
      </w:r>
      <w:r w:rsidR="00401DFE" w:rsidRPr="007C07B2">
        <w:rPr>
          <w:rFonts w:ascii="Arial" w:eastAsia="Arial" w:hAnsi="Arial" w:cs="Arial"/>
          <w:color w:val="000000"/>
        </w:rPr>
        <w:t xml:space="preserve"> a realizar descargos y desenrolamiento </w:t>
      </w:r>
      <w:r w:rsidR="002C3FE8" w:rsidRPr="007C07B2">
        <w:rPr>
          <w:rFonts w:ascii="Arial" w:eastAsia="Arial" w:hAnsi="Arial" w:cs="Arial"/>
          <w:color w:val="000000"/>
        </w:rPr>
        <w:t>de Patente</w:t>
      </w:r>
      <w:r w:rsidR="007C07B2" w:rsidRPr="007C07B2">
        <w:rPr>
          <w:rFonts w:ascii="Arial" w:eastAsia="Arial" w:hAnsi="Arial" w:cs="Arial"/>
          <w:color w:val="000000"/>
        </w:rPr>
        <w:t xml:space="preserve"> ROL N°309154-6,</w:t>
      </w:r>
      <w:r w:rsidR="007C07B2" w:rsidRPr="007C07B2">
        <w:t xml:space="preserve"> </w:t>
      </w:r>
      <w:r w:rsidR="007C07B2" w:rsidRPr="00530535">
        <w:rPr>
          <w:rFonts w:ascii="Arial" w:hAnsi="Arial" w:cs="Arial"/>
        </w:rPr>
        <w:t>a</w:t>
      </w:r>
      <w:r w:rsidR="007C07B2">
        <w:t xml:space="preserve"> </w:t>
      </w:r>
      <w:r w:rsidR="007C07B2" w:rsidRPr="007C07B2">
        <w:rPr>
          <w:rFonts w:ascii="Arial" w:eastAsia="Arial" w:hAnsi="Arial" w:cs="Arial"/>
          <w:color w:val="000000"/>
        </w:rPr>
        <w:t>nombre de CORINA DEL CARMEN</w:t>
      </w:r>
      <w:r w:rsidR="007C07B2">
        <w:rPr>
          <w:rFonts w:ascii="Arial" w:eastAsia="Arial" w:hAnsi="Arial" w:cs="Arial"/>
          <w:color w:val="000000"/>
        </w:rPr>
        <w:t xml:space="preserve"> </w:t>
      </w:r>
      <w:r w:rsidR="00570283">
        <w:rPr>
          <w:rFonts w:ascii="Arial" w:eastAsia="Arial" w:hAnsi="Arial" w:cs="Arial"/>
          <w:color w:val="000000"/>
        </w:rPr>
        <w:t>JARA CABALLERO, RUT</w:t>
      </w:r>
      <w:r w:rsidR="007C07B2" w:rsidRPr="007C07B2">
        <w:rPr>
          <w:rFonts w:ascii="Arial" w:eastAsia="Arial" w:hAnsi="Arial" w:cs="Arial"/>
          <w:color w:val="000000"/>
        </w:rPr>
        <w:t xml:space="preserve"> </w:t>
      </w:r>
      <w:r w:rsidR="00570283">
        <w:rPr>
          <w:rFonts w:ascii="Arial" w:eastAsia="Arial" w:hAnsi="Arial" w:cs="Arial"/>
          <w:color w:val="000000"/>
        </w:rPr>
        <w:t>N°</w:t>
      </w:r>
      <w:r w:rsidR="007C07B2" w:rsidRPr="007C07B2">
        <w:rPr>
          <w:rFonts w:ascii="Arial" w:eastAsia="Arial" w:hAnsi="Arial" w:cs="Arial"/>
          <w:color w:val="000000"/>
        </w:rPr>
        <w:t>8.473.220-6</w:t>
      </w:r>
      <w:r w:rsidRPr="007C07B2">
        <w:rPr>
          <w:rFonts w:ascii="Arial" w:eastAsia="Arial" w:hAnsi="Arial" w:cs="Arial"/>
          <w:color w:val="000000"/>
        </w:rPr>
        <w:t>;</w:t>
      </w:r>
    </w:p>
    <w:p w:rsidR="00CB73D2" w:rsidRDefault="002C3FE8" w:rsidP="00CF44E4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Correo electrónico de la </w:t>
      </w:r>
      <w:r w:rsidR="00AC61F6">
        <w:rPr>
          <w:rFonts w:ascii="Arial" w:eastAsia="Arial" w:hAnsi="Arial" w:cs="Arial"/>
          <w:color w:val="000000"/>
        </w:rPr>
        <w:t>Profesional de Rentas y Patentes</w:t>
      </w:r>
      <w:r w:rsidR="000D7796">
        <w:rPr>
          <w:rFonts w:ascii="Arial" w:eastAsia="Arial" w:hAnsi="Arial" w:cs="Arial"/>
          <w:color w:val="000000"/>
        </w:rPr>
        <w:t>, solicitando rectificación</w:t>
      </w:r>
      <w:r w:rsidR="001446E2">
        <w:rPr>
          <w:rFonts w:ascii="Arial" w:eastAsia="Arial" w:hAnsi="Arial" w:cs="Arial"/>
          <w:color w:val="000000"/>
        </w:rPr>
        <w:t>;</w:t>
      </w:r>
    </w:p>
    <w:p w:rsidR="00133FC4" w:rsidRDefault="0026564D" w:rsidP="00C023BC">
      <w:pPr>
        <w:numPr>
          <w:ilvl w:val="0"/>
          <w:numId w:val="1"/>
        </w:numPr>
        <w:spacing w:after="0"/>
        <w:jc w:val="both"/>
        <w:rPr>
          <w:rFonts w:ascii="Arial" w:eastAsia="Arial" w:hAnsi="Arial" w:cs="Arial"/>
          <w:color w:val="000000"/>
        </w:rPr>
      </w:pPr>
      <w:r w:rsidRPr="0026564D">
        <w:rPr>
          <w:rFonts w:ascii="Arial" w:eastAsia="Arial" w:hAnsi="Arial" w:cs="Arial"/>
          <w:color w:val="000000"/>
        </w:rPr>
        <w:t xml:space="preserve">Decreto Alcaldicio 4278 del 28.04.2025, en donde se delegan atribuciones y facultades </w:t>
      </w:r>
      <w:proofErr w:type="spellStart"/>
      <w:r w:rsidRPr="0026564D">
        <w:rPr>
          <w:rFonts w:ascii="Arial" w:eastAsia="Arial" w:hAnsi="Arial" w:cs="Arial"/>
          <w:color w:val="000000"/>
        </w:rPr>
        <w:t>alcaldicias</w:t>
      </w:r>
      <w:proofErr w:type="spellEnd"/>
      <w:r w:rsidRPr="0026564D">
        <w:rPr>
          <w:rFonts w:ascii="Arial" w:eastAsia="Arial" w:hAnsi="Arial" w:cs="Arial"/>
          <w:color w:val="000000"/>
        </w:rPr>
        <w:t xml:space="preserve"> al Director de la Dirección de Administración y Finanzas o quien le subrogue, lo anterior en virtud del DFL 1 que fija texto refundido, coordinado y sistematizado de la Ley 18.695 Orgánica Constitucional de Municipalidades y sus posteriores modificaciones, Art. 63 letra j, especialmente respecto de delegar la facultad para firmar, bajo la fórmula "Por orden del Alcalde", sobre materias</w:t>
      </w:r>
      <w:r>
        <w:rPr>
          <w:rFonts w:ascii="Arial" w:eastAsia="Arial" w:hAnsi="Arial" w:cs="Arial"/>
          <w:color w:val="000000"/>
        </w:rPr>
        <w:t xml:space="preserve"> </w:t>
      </w:r>
      <w:r w:rsidRPr="0026564D">
        <w:rPr>
          <w:rFonts w:ascii="Arial" w:eastAsia="Arial" w:hAnsi="Arial" w:cs="Arial"/>
          <w:color w:val="000000"/>
        </w:rPr>
        <w:t>específicas</w:t>
      </w:r>
      <w:r w:rsidR="00133FC4" w:rsidRPr="0026564D">
        <w:rPr>
          <w:rFonts w:ascii="Arial" w:eastAsia="Arial" w:hAnsi="Arial" w:cs="Arial"/>
          <w:color w:val="000000"/>
        </w:rPr>
        <w:t>;</w:t>
      </w:r>
    </w:p>
    <w:p w:rsidR="0026564D" w:rsidRPr="0026564D" w:rsidRDefault="0026564D" w:rsidP="0026564D">
      <w:pP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:rsidR="00CB73D2" w:rsidRDefault="001446E2" w:rsidP="00CF44E4">
      <w:pPr>
        <w:spacing w:after="0"/>
        <w:ind w:right="5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 </w:t>
      </w:r>
      <w:r>
        <w:rPr>
          <w:rFonts w:ascii="Arial" w:eastAsia="Arial" w:hAnsi="Arial" w:cs="Arial"/>
          <w:b/>
          <w:color w:val="000000"/>
          <w:u w:val="single"/>
        </w:rPr>
        <w:t>D E C R E T O </w:t>
      </w:r>
    </w:p>
    <w:p w:rsidR="00CB73D2" w:rsidRDefault="00CB73D2" w:rsidP="00CF44E4">
      <w:pPr>
        <w:spacing w:after="0"/>
        <w:rPr>
          <w:rFonts w:ascii="Arial" w:eastAsia="Arial" w:hAnsi="Arial" w:cs="Arial"/>
        </w:rPr>
      </w:pPr>
    </w:p>
    <w:p w:rsidR="00CB73D2" w:rsidRDefault="001446E2" w:rsidP="006052EC">
      <w:pPr>
        <w:spacing w:after="0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PRIMERO:                                RECTIFÍCASE </w:t>
      </w:r>
      <w:r w:rsidR="0047512E" w:rsidRPr="0047512E">
        <w:rPr>
          <w:rFonts w:ascii="Arial" w:eastAsia="Arial" w:hAnsi="Arial" w:cs="Arial"/>
          <w:color w:val="000000"/>
        </w:rPr>
        <w:t xml:space="preserve">el numerando </w:t>
      </w:r>
      <w:r w:rsidR="0047512E" w:rsidRPr="0047512E">
        <w:rPr>
          <w:rFonts w:ascii="Arial" w:eastAsia="Arial" w:hAnsi="Arial" w:cs="Arial"/>
          <w:b/>
          <w:color w:val="000000"/>
        </w:rPr>
        <w:t>PRIMERO</w:t>
      </w:r>
      <w:r w:rsidR="0047512E" w:rsidRPr="0047512E">
        <w:rPr>
          <w:rFonts w:ascii="Arial" w:eastAsia="Arial" w:hAnsi="Arial" w:cs="Arial"/>
          <w:color w:val="000000"/>
        </w:rPr>
        <w:t xml:space="preserve"> de la parte resolutiva del Decreto Municipal N°4679 de 29.12.2025</w:t>
      </w:r>
      <w:r>
        <w:rPr>
          <w:rFonts w:ascii="Arial" w:eastAsia="Arial" w:hAnsi="Arial" w:cs="Arial"/>
          <w:color w:val="000000"/>
        </w:rPr>
        <w:t>, en el siguiente sentido: </w:t>
      </w:r>
    </w:p>
    <w:p w:rsidR="00CB73D2" w:rsidRPr="006052EC" w:rsidRDefault="00CB73D2" w:rsidP="006052EC">
      <w:pPr>
        <w:spacing w:after="0"/>
        <w:ind w:left="284"/>
        <w:jc w:val="both"/>
        <w:rPr>
          <w:rFonts w:ascii="Arial" w:eastAsia="Arial" w:hAnsi="Arial" w:cs="Arial"/>
          <w:sz w:val="8"/>
        </w:rPr>
      </w:pPr>
    </w:p>
    <w:p w:rsidR="00CB73D2" w:rsidRDefault="001446E2" w:rsidP="006052EC">
      <w:pPr>
        <w:spacing w:after="0"/>
        <w:ind w:left="284" w:firstLine="360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DONDE DICE:</w:t>
      </w:r>
    </w:p>
    <w:p w:rsidR="00CB73D2" w:rsidRPr="00945982" w:rsidRDefault="00CB73D2" w:rsidP="006052EC">
      <w:pPr>
        <w:spacing w:after="0"/>
        <w:ind w:left="284"/>
        <w:jc w:val="both"/>
        <w:rPr>
          <w:rFonts w:ascii="Arial" w:eastAsia="Arial" w:hAnsi="Arial" w:cs="Arial"/>
          <w:b/>
          <w:color w:val="000000"/>
          <w:sz w:val="16"/>
          <w:szCs w:val="20"/>
          <w:u w:val="single"/>
        </w:rPr>
      </w:pPr>
    </w:p>
    <w:p w:rsidR="00CB73D2" w:rsidRDefault="00233B76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</w:t>
      </w:r>
      <w:r w:rsidRPr="00233B76">
        <w:rPr>
          <w:rFonts w:ascii="Arial" w:eastAsia="Arial" w:hAnsi="Arial" w:cs="Arial"/>
          <w:sz w:val="20"/>
          <w:szCs w:val="20"/>
        </w:rPr>
        <w:t>de la siguiente Orden de Ingreso del segundo semestre de año 2025</w:t>
      </w:r>
      <w:r w:rsidR="001446E2" w:rsidRPr="001353EC">
        <w:rPr>
          <w:rFonts w:ascii="Arial" w:eastAsia="Arial" w:hAnsi="Arial" w:cs="Arial"/>
          <w:sz w:val="20"/>
          <w:szCs w:val="20"/>
        </w:rPr>
        <w:t xml:space="preserve">… </w:t>
      </w:r>
    </w:p>
    <w:p w:rsidR="00CB73D2" w:rsidRPr="00945982" w:rsidRDefault="00CB73D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b/>
          <w:sz w:val="18"/>
          <w:szCs w:val="20"/>
          <w:u w:val="single"/>
        </w:rPr>
      </w:pPr>
    </w:p>
    <w:p w:rsidR="00CB73D2" w:rsidRDefault="001446E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720" w:right="5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DEBE DECIR:</w:t>
      </w:r>
    </w:p>
    <w:p w:rsidR="00CB73D2" w:rsidRDefault="00CB73D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sz w:val="20"/>
          <w:szCs w:val="20"/>
        </w:rPr>
      </w:pPr>
      <w:bookmarkStart w:id="1" w:name="_heading=h.pheu0vgs38ed" w:colFirst="0" w:colLast="0"/>
      <w:bookmarkEnd w:id="1"/>
    </w:p>
    <w:p w:rsidR="00CB73D2" w:rsidRDefault="001446E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b/>
          <w:sz w:val="20"/>
          <w:szCs w:val="20"/>
        </w:rPr>
      </w:pPr>
      <w:bookmarkStart w:id="2" w:name="_heading=h.axvm6auipfs6" w:colFirst="0" w:colLast="0"/>
      <w:bookmarkEnd w:id="2"/>
      <w:r>
        <w:rPr>
          <w:rFonts w:ascii="Arial" w:eastAsia="Arial" w:hAnsi="Arial" w:cs="Arial"/>
          <w:sz w:val="20"/>
          <w:szCs w:val="20"/>
        </w:rPr>
        <w:t>…</w:t>
      </w:r>
      <w:r w:rsidR="00161F5F" w:rsidRPr="00161F5F">
        <w:t xml:space="preserve"> </w:t>
      </w:r>
      <w:r w:rsidR="00161F5F" w:rsidRPr="00161F5F">
        <w:rPr>
          <w:rFonts w:ascii="Arial" w:eastAsia="Arial" w:hAnsi="Arial" w:cs="Arial"/>
          <w:sz w:val="20"/>
          <w:szCs w:val="20"/>
        </w:rPr>
        <w:t xml:space="preserve">de las ordenes de ingreso </w:t>
      </w:r>
      <w:r w:rsidR="00161F5F">
        <w:rPr>
          <w:rFonts w:ascii="Arial" w:eastAsia="Arial" w:hAnsi="Arial" w:cs="Arial"/>
          <w:sz w:val="20"/>
          <w:szCs w:val="20"/>
        </w:rPr>
        <w:t xml:space="preserve">desde </w:t>
      </w:r>
      <w:r w:rsidR="00161F5F" w:rsidRPr="00161F5F">
        <w:rPr>
          <w:rFonts w:ascii="Arial" w:eastAsia="Arial" w:hAnsi="Arial" w:cs="Arial"/>
          <w:sz w:val="20"/>
          <w:szCs w:val="20"/>
        </w:rPr>
        <w:t>el segundo</w:t>
      </w:r>
      <w:r w:rsidR="00161F5F">
        <w:rPr>
          <w:rFonts w:ascii="Arial" w:eastAsia="Arial" w:hAnsi="Arial" w:cs="Arial"/>
          <w:sz w:val="20"/>
          <w:szCs w:val="20"/>
        </w:rPr>
        <w:t xml:space="preserve"> </w:t>
      </w:r>
      <w:r w:rsidR="00161F5F" w:rsidRPr="00161F5F">
        <w:rPr>
          <w:rFonts w:ascii="Arial" w:eastAsia="Arial" w:hAnsi="Arial" w:cs="Arial"/>
          <w:sz w:val="20"/>
          <w:szCs w:val="20"/>
        </w:rPr>
        <w:t xml:space="preserve">semestre del año 2023 hasta el segundo semestre de año </w:t>
      </w:r>
      <w:r w:rsidR="00161F5F" w:rsidRPr="001353EC">
        <w:rPr>
          <w:rFonts w:ascii="Arial" w:eastAsia="Arial" w:hAnsi="Arial" w:cs="Arial"/>
          <w:sz w:val="20"/>
          <w:szCs w:val="20"/>
        </w:rPr>
        <w:t>2025</w:t>
      </w:r>
      <w:r w:rsidRPr="001353EC">
        <w:rPr>
          <w:rFonts w:ascii="Arial" w:eastAsia="Arial" w:hAnsi="Arial" w:cs="Arial"/>
          <w:sz w:val="20"/>
          <w:szCs w:val="20"/>
        </w:rPr>
        <w:t>…</w:t>
      </w:r>
    </w:p>
    <w:p w:rsidR="00CB73D2" w:rsidRPr="00CF44E4" w:rsidRDefault="00CB73D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sz w:val="12"/>
          <w:szCs w:val="12"/>
        </w:rPr>
      </w:pPr>
    </w:p>
    <w:p w:rsidR="00CB73D2" w:rsidRPr="00945982" w:rsidRDefault="00CB73D2" w:rsidP="006052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/>
        <w:ind w:left="284" w:right="50"/>
        <w:jc w:val="both"/>
        <w:rPr>
          <w:rFonts w:ascii="Arial" w:eastAsia="Arial" w:hAnsi="Arial" w:cs="Arial"/>
          <w:i/>
          <w:sz w:val="12"/>
        </w:rPr>
      </w:pPr>
    </w:p>
    <w:p w:rsidR="00CB73D2" w:rsidRDefault="001446E2" w:rsidP="006052EC">
      <w:pPr>
        <w:tabs>
          <w:tab w:val="left" w:pos="3119"/>
        </w:tabs>
        <w:spacing w:after="0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SEGUNDO:</w:t>
      </w:r>
      <w:r>
        <w:rPr>
          <w:rFonts w:ascii="Arial" w:eastAsia="Arial" w:hAnsi="Arial" w:cs="Arial"/>
          <w:b/>
          <w:color w:val="000000"/>
        </w:rPr>
        <w:tab/>
        <w:t xml:space="preserve">     ESTABLÉCESE </w:t>
      </w:r>
      <w:r>
        <w:rPr>
          <w:rFonts w:ascii="Arial" w:eastAsia="Arial" w:hAnsi="Arial" w:cs="Arial"/>
          <w:color w:val="000000"/>
        </w:rPr>
        <w:t xml:space="preserve">que en los demás aspectos el Decreto </w:t>
      </w:r>
      <w:r>
        <w:rPr>
          <w:rFonts w:ascii="Arial" w:eastAsia="Arial" w:hAnsi="Arial" w:cs="Arial"/>
        </w:rPr>
        <w:t>Municipal</w:t>
      </w:r>
      <w:r>
        <w:rPr>
          <w:rFonts w:ascii="Arial" w:eastAsia="Arial" w:hAnsi="Arial" w:cs="Arial"/>
          <w:color w:val="000000"/>
        </w:rPr>
        <w:t xml:space="preserve"> </w:t>
      </w:r>
      <w:r w:rsidR="002938F9" w:rsidRPr="002938F9">
        <w:rPr>
          <w:rFonts w:ascii="Arial" w:eastAsia="Arial" w:hAnsi="Arial" w:cs="Arial"/>
          <w:color w:val="000000"/>
        </w:rPr>
        <w:t>N°4679 de 29.12.2025</w:t>
      </w:r>
      <w:r>
        <w:rPr>
          <w:rFonts w:ascii="Arial" w:eastAsia="Arial" w:hAnsi="Arial" w:cs="Arial"/>
          <w:color w:val="000000"/>
        </w:rPr>
        <w:t>, permanece vigente, incólume e inmodificado.</w:t>
      </w:r>
    </w:p>
    <w:p w:rsidR="00CB73D2" w:rsidRDefault="00CB73D2" w:rsidP="006052EC">
      <w:pPr>
        <w:spacing w:after="0"/>
        <w:ind w:left="284"/>
        <w:jc w:val="both"/>
        <w:rPr>
          <w:rFonts w:ascii="Arial" w:eastAsia="Arial" w:hAnsi="Arial" w:cs="Arial"/>
          <w:color w:val="000000"/>
        </w:rPr>
      </w:pPr>
    </w:p>
    <w:p w:rsidR="00CB73D2" w:rsidRDefault="001446E2" w:rsidP="006052EC">
      <w:pPr>
        <w:tabs>
          <w:tab w:val="left" w:pos="3402"/>
        </w:tabs>
        <w:spacing w:after="0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TERCERO:</w:t>
      </w:r>
      <w:r>
        <w:rPr>
          <w:rFonts w:ascii="Arial" w:eastAsia="Arial" w:hAnsi="Arial" w:cs="Arial"/>
          <w:b/>
          <w:color w:val="000000"/>
        </w:rPr>
        <w:tab/>
        <w:t xml:space="preserve"> ADJÚNTESE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copia de este documento en los registros de la Plataforma MUNIQUILLOTA DIGITAL del Decreto Municipal </w:t>
      </w:r>
      <w:r w:rsidR="002938F9" w:rsidRPr="002938F9">
        <w:rPr>
          <w:rFonts w:ascii="Arial" w:eastAsia="Arial" w:hAnsi="Arial" w:cs="Arial"/>
          <w:color w:val="000000"/>
        </w:rPr>
        <w:t>N°4679 de 29.12.2025</w:t>
      </w:r>
      <w:r>
        <w:rPr>
          <w:rFonts w:ascii="Arial" w:eastAsia="Arial" w:hAnsi="Arial" w:cs="Arial"/>
        </w:rPr>
        <w:t>.</w:t>
      </w:r>
    </w:p>
    <w:p w:rsidR="00CB73D2" w:rsidRDefault="00CB73D2" w:rsidP="006052EC">
      <w:pPr>
        <w:tabs>
          <w:tab w:val="left" w:pos="3402"/>
        </w:tabs>
        <w:spacing w:after="0"/>
        <w:ind w:left="284"/>
        <w:jc w:val="both"/>
        <w:rPr>
          <w:rFonts w:ascii="Arial" w:eastAsia="Arial" w:hAnsi="Arial" w:cs="Arial"/>
        </w:rPr>
      </w:pPr>
    </w:p>
    <w:p w:rsidR="00CB73D2" w:rsidRDefault="00A125C0" w:rsidP="006052EC">
      <w:pPr>
        <w:tabs>
          <w:tab w:val="left" w:pos="1418"/>
          <w:tab w:val="left" w:pos="3686"/>
        </w:tabs>
        <w:spacing w:after="0"/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CUARTO:</w:t>
      </w:r>
      <w:r>
        <w:rPr>
          <w:rFonts w:ascii="Arial" w:eastAsia="Arial" w:hAnsi="Arial" w:cs="Arial"/>
          <w:b/>
        </w:rPr>
        <w:tab/>
      </w:r>
      <w:r w:rsidR="00AF745E">
        <w:rPr>
          <w:rFonts w:ascii="Arial" w:eastAsia="Arial" w:hAnsi="Arial" w:cs="Arial"/>
          <w:b/>
        </w:rPr>
        <w:t xml:space="preserve">                                 </w:t>
      </w:r>
      <w:r w:rsidR="001446E2">
        <w:rPr>
          <w:rFonts w:ascii="Arial" w:eastAsia="Arial" w:hAnsi="Arial" w:cs="Arial"/>
          <w:b/>
        </w:rPr>
        <w:t>ADOPTEN</w:t>
      </w:r>
      <w:r w:rsidR="00BB3F87">
        <w:rPr>
          <w:rFonts w:ascii="Arial" w:eastAsia="Arial" w:hAnsi="Arial" w:cs="Arial"/>
          <w:b/>
        </w:rPr>
        <w:t xml:space="preserve"> </w:t>
      </w:r>
      <w:r w:rsidR="004C7287" w:rsidRPr="004C7287">
        <w:rPr>
          <w:rFonts w:ascii="Arial" w:eastAsia="Arial" w:hAnsi="Arial" w:cs="Arial"/>
          <w:bCs/>
        </w:rPr>
        <w:t>Jefe de Rentas y Patentes</w:t>
      </w:r>
      <w:r w:rsidR="004C7287">
        <w:rPr>
          <w:rFonts w:ascii="Arial" w:eastAsia="Arial" w:hAnsi="Arial" w:cs="Arial"/>
          <w:bCs/>
        </w:rPr>
        <w:t>,</w:t>
      </w:r>
      <w:r w:rsidR="00CB0695">
        <w:rPr>
          <w:rFonts w:ascii="Arial" w:eastAsia="Arial" w:hAnsi="Arial" w:cs="Arial"/>
          <w:bCs/>
        </w:rPr>
        <w:t xml:space="preserve"> </w:t>
      </w:r>
      <w:r w:rsidR="00EA6979">
        <w:rPr>
          <w:rFonts w:ascii="Arial" w:eastAsia="Arial" w:hAnsi="Arial" w:cs="Arial"/>
        </w:rPr>
        <w:t>Dirección</w:t>
      </w:r>
      <w:r w:rsidR="009A3AA7" w:rsidRPr="009A3AA7">
        <w:rPr>
          <w:rFonts w:ascii="Arial" w:eastAsia="Arial" w:hAnsi="Arial" w:cs="Arial"/>
        </w:rPr>
        <w:t xml:space="preserve"> de Administración</w:t>
      </w:r>
      <w:r w:rsidR="009A3AA7">
        <w:rPr>
          <w:rFonts w:ascii="Arial" w:eastAsia="Arial" w:hAnsi="Arial" w:cs="Arial"/>
        </w:rPr>
        <w:t xml:space="preserve"> </w:t>
      </w:r>
      <w:r w:rsidR="009A3AA7" w:rsidRPr="009A3AA7">
        <w:rPr>
          <w:rFonts w:ascii="Arial" w:eastAsia="Arial" w:hAnsi="Arial" w:cs="Arial"/>
        </w:rPr>
        <w:t>y Finanzas</w:t>
      </w:r>
      <w:r w:rsidR="009A3AA7">
        <w:rPr>
          <w:rFonts w:ascii="Arial" w:eastAsia="Arial" w:hAnsi="Arial" w:cs="Arial"/>
        </w:rPr>
        <w:t xml:space="preserve"> y</w:t>
      </w:r>
      <w:r w:rsidR="00CB0695">
        <w:rPr>
          <w:rFonts w:ascii="Arial" w:eastAsia="Arial" w:hAnsi="Arial" w:cs="Arial"/>
        </w:rPr>
        <w:t xml:space="preserve"> Secretaría Municipal,</w:t>
      </w:r>
      <w:r w:rsidR="009A3AA7">
        <w:rPr>
          <w:rFonts w:ascii="Arial" w:eastAsia="Arial" w:hAnsi="Arial" w:cs="Arial"/>
        </w:rPr>
        <w:t xml:space="preserve"> </w:t>
      </w:r>
      <w:r w:rsidR="001446E2">
        <w:rPr>
          <w:rFonts w:ascii="Arial" w:eastAsia="Arial" w:hAnsi="Arial" w:cs="Arial"/>
        </w:rPr>
        <w:t>las medidas pertinentes para el cumplimiento de esta resolución.</w:t>
      </w:r>
    </w:p>
    <w:p w:rsidR="00CB73D2" w:rsidRDefault="00CB73D2" w:rsidP="00CF44E4">
      <w:pPr>
        <w:tabs>
          <w:tab w:val="left" w:pos="1418"/>
          <w:tab w:val="left" w:pos="4253"/>
        </w:tabs>
        <w:spacing w:after="0"/>
        <w:jc w:val="both"/>
        <w:rPr>
          <w:rFonts w:ascii="Arial" w:eastAsia="Arial" w:hAnsi="Arial" w:cs="Arial"/>
        </w:rPr>
      </w:pPr>
    </w:p>
    <w:p w:rsidR="00CB73D2" w:rsidRDefault="00CB73D2" w:rsidP="00CF44E4">
      <w:pPr>
        <w:tabs>
          <w:tab w:val="left" w:pos="3119"/>
        </w:tabs>
        <w:spacing w:after="0"/>
        <w:jc w:val="both"/>
        <w:rPr>
          <w:rFonts w:ascii="Arial" w:eastAsia="Arial" w:hAnsi="Arial" w:cs="Arial"/>
          <w:b/>
          <w:color w:val="000000"/>
        </w:rPr>
      </w:pPr>
    </w:p>
    <w:p w:rsidR="00CB73D2" w:rsidRDefault="00CB73D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356"/>
        </w:tabs>
        <w:spacing w:after="0" w:line="240" w:lineRule="auto"/>
        <w:ind w:right="50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CB73D2" w:rsidSect="002A301A">
      <w:headerReference w:type="default" r:id="rId8"/>
      <w:footerReference w:type="default" r:id="rId9"/>
      <w:pgSz w:w="12240" w:h="18720"/>
      <w:pgMar w:top="1276" w:right="1325" w:bottom="1418" w:left="1276" w:header="709" w:footer="3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F1" w:rsidRDefault="00C639F1">
      <w:pPr>
        <w:spacing w:after="0" w:line="240" w:lineRule="auto"/>
      </w:pPr>
      <w:r>
        <w:separator/>
      </w:r>
    </w:p>
  </w:endnote>
  <w:endnote w:type="continuationSeparator" w:id="0">
    <w:p w:rsidR="00C639F1" w:rsidRDefault="00C6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2C0B7E-F140-490F-9560-FC1ACF3550DA}"/>
    <w:embedBold r:id="rId2" w:fontKey="{FFAF5C8E-E90E-43C3-9782-957583EB49D8}"/>
  </w:font>
  <w:font w:name="Lucida Casual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B030DC-7DDD-4D7F-B761-19E42A17C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4915020-24E5-472E-A778-4BF23FAC4233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0C9823-C80C-4384-B030-07A9599B2414}"/>
    <w:embedBold r:id="rId6" w:fontKey="{AD2A7D6F-35DD-4231-BEE9-75A4F3A93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6C89EE3-CAD5-49CD-8B19-BC7DB75FD3D8}"/>
    <w:embedItalic r:id="rId8" w:fontKey="{C6CD72E2-7B60-4899-96F5-398AFE0E62B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4EDD15F-0FC4-40D9-A3C2-CC0ADF2A1D68}"/>
    <w:embedBold r:id="rId10" w:fontKey="{568F5BCA-78E1-4E55-8BCD-CFC4ABA974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3D2" w:rsidRDefault="001446E2">
    <w:pPr>
      <w:spacing w:after="0" w:line="240" w:lineRule="auto"/>
      <w:rPr>
        <w:rFonts w:ascii="Arial Narrow" w:eastAsia="Arial Narrow" w:hAnsi="Arial Narrow" w:cs="Arial Narrow"/>
        <w:b/>
        <w:sz w:val="14"/>
        <w:szCs w:val="14"/>
        <w:u w:val="single"/>
      </w:rPr>
    </w:pPr>
    <w:r>
      <w:rPr>
        <w:rFonts w:ascii="Arial Narrow" w:eastAsia="Arial Narrow" w:hAnsi="Arial Narrow" w:cs="Arial Narrow"/>
        <w:b/>
        <w:sz w:val="14"/>
        <w:szCs w:val="14"/>
        <w:u w:val="single"/>
      </w:rPr>
      <w:t xml:space="preserve">DISTRIBUCIÓN: </w:t>
    </w:r>
  </w:p>
  <w:p w:rsidR="00CB73D2" w:rsidRDefault="001446E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1. Control Interno 2. Administración Municipal 3. Finanzas 4. Presupuesto 5. Tesorer</w:t>
    </w:r>
    <w:r w:rsidR="00AA29A3">
      <w:rPr>
        <w:rFonts w:ascii="Arial" w:eastAsia="Arial" w:hAnsi="Arial" w:cs="Arial"/>
        <w:color w:val="000000"/>
        <w:sz w:val="14"/>
        <w:szCs w:val="14"/>
      </w:rPr>
      <w:t>ía 6. Secretaría Municipal</w:t>
    </w:r>
    <w:r w:rsidR="0072591E">
      <w:rPr>
        <w:rFonts w:ascii="Arial" w:eastAsia="Arial" w:hAnsi="Arial" w:cs="Arial"/>
        <w:color w:val="000000"/>
        <w:sz w:val="14"/>
        <w:szCs w:val="14"/>
      </w:rPr>
      <w:t xml:space="preserve">  7. Rentas y Patentes.</w:t>
    </w:r>
    <w:r w:rsidR="00052E1E">
      <w:rPr>
        <w:rFonts w:ascii="Arial" w:eastAsia="Arial" w:hAnsi="Arial" w:cs="Arial"/>
        <w:color w:val="000000"/>
        <w:sz w:val="14"/>
        <w:szCs w:val="14"/>
      </w:rPr>
      <w:br/>
    </w:r>
    <w:r w:rsidR="00052E1E">
      <w:rPr>
        <w:rFonts w:ascii="Arial" w:eastAsia="Arial" w:hAnsi="Arial" w:cs="Arial"/>
        <w:color w:val="000000"/>
        <w:sz w:val="14"/>
        <w:szCs w:val="14"/>
      </w:rPr>
      <w:br/>
      <w:t>JAR/PEA</w:t>
    </w:r>
    <w:r w:rsidR="00997A30">
      <w:rPr>
        <w:rFonts w:ascii="Arial" w:eastAsia="Arial" w:hAnsi="Arial" w:cs="Arial"/>
        <w:color w:val="000000"/>
        <w:sz w:val="14"/>
        <w:szCs w:val="14"/>
      </w:rPr>
      <w:t>/</w:t>
    </w:r>
    <w:proofErr w:type="spellStart"/>
    <w:r w:rsidR="00997A30">
      <w:rPr>
        <w:rFonts w:ascii="Arial" w:eastAsia="Arial" w:hAnsi="Arial" w:cs="Arial"/>
        <w:color w:val="000000"/>
        <w:sz w:val="14"/>
        <w:szCs w:val="14"/>
      </w:rPr>
      <w:t>bfc</w:t>
    </w:r>
    <w:proofErr w:type="spellEnd"/>
    <w:r w:rsidR="00997A30">
      <w:rPr>
        <w:rFonts w:ascii="Arial" w:eastAsia="Arial" w:hAnsi="Arial" w:cs="Arial"/>
        <w:color w:val="000000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F1" w:rsidRDefault="00C639F1">
      <w:pPr>
        <w:spacing w:after="0" w:line="240" w:lineRule="auto"/>
      </w:pPr>
      <w:r>
        <w:separator/>
      </w:r>
    </w:p>
  </w:footnote>
  <w:footnote w:type="continuationSeparator" w:id="0">
    <w:p w:rsidR="00C639F1" w:rsidRDefault="00C63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3D2" w:rsidRDefault="001446E2">
    <w:pPr>
      <w:tabs>
        <w:tab w:val="left" w:pos="5128"/>
      </w:tabs>
      <w:ind w:left="567" w:right="140" w:hanging="425"/>
      <w:jc w:val="both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-749793</wp:posOffset>
          </wp:positionH>
          <wp:positionV relativeFrom="paragraph">
            <wp:posOffset>-727919</wp:posOffset>
          </wp:positionV>
          <wp:extent cx="7759556" cy="11866948"/>
          <wp:effectExtent l="0" t="0" r="0" b="0"/>
          <wp:wrapNone/>
          <wp:docPr id="5" name="image1.png" descr="Icon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556" cy="118669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9AB"/>
    <w:multiLevelType w:val="multilevel"/>
    <w:tmpl w:val="B570FD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D2"/>
    <w:rsid w:val="00052E1E"/>
    <w:rsid w:val="00075B21"/>
    <w:rsid w:val="000B2C25"/>
    <w:rsid w:val="000D7796"/>
    <w:rsid w:val="00133FC4"/>
    <w:rsid w:val="001353EC"/>
    <w:rsid w:val="001446E2"/>
    <w:rsid w:val="00161F5F"/>
    <w:rsid w:val="002205E1"/>
    <w:rsid w:val="00233B76"/>
    <w:rsid w:val="0026564D"/>
    <w:rsid w:val="002938F9"/>
    <w:rsid w:val="002A301A"/>
    <w:rsid w:val="002C3FE8"/>
    <w:rsid w:val="002C4C2C"/>
    <w:rsid w:val="002E1BF5"/>
    <w:rsid w:val="00343B99"/>
    <w:rsid w:val="00401DFE"/>
    <w:rsid w:val="00417669"/>
    <w:rsid w:val="0047512E"/>
    <w:rsid w:val="004C7287"/>
    <w:rsid w:val="00530535"/>
    <w:rsid w:val="00570283"/>
    <w:rsid w:val="006046BF"/>
    <w:rsid w:val="006052EC"/>
    <w:rsid w:val="006419B0"/>
    <w:rsid w:val="006E71EF"/>
    <w:rsid w:val="0072591E"/>
    <w:rsid w:val="00763CDD"/>
    <w:rsid w:val="0078189E"/>
    <w:rsid w:val="007B2AF7"/>
    <w:rsid w:val="007C07B2"/>
    <w:rsid w:val="00945982"/>
    <w:rsid w:val="00997A30"/>
    <w:rsid w:val="009A3AA7"/>
    <w:rsid w:val="00A125C0"/>
    <w:rsid w:val="00A8111C"/>
    <w:rsid w:val="00AA29A3"/>
    <w:rsid w:val="00AC61F6"/>
    <w:rsid w:val="00AF745E"/>
    <w:rsid w:val="00B95EB4"/>
    <w:rsid w:val="00BB3F87"/>
    <w:rsid w:val="00C639F1"/>
    <w:rsid w:val="00CB0695"/>
    <w:rsid w:val="00CB0F06"/>
    <w:rsid w:val="00CB73D2"/>
    <w:rsid w:val="00CC1FC1"/>
    <w:rsid w:val="00CF44E4"/>
    <w:rsid w:val="00D20108"/>
    <w:rsid w:val="00E2758C"/>
    <w:rsid w:val="00EA6979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E407F5-A2E8-420C-9F53-3B9B7F95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3"/>
    </w:pPr>
    <w:rPr>
      <w:rFonts w:ascii="Lucida Casual" w:eastAsia="Lucida Casual" w:hAnsi="Lucida Casual" w:cs="Lucida Casu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26352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263524"/>
  </w:style>
  <w:style w:type="paragraph" w:styleId="Piedepgina">
    <w:name w:val="footer"/>
    <w:basedOn w:val="Normal"/>
    <w:link w:val="PiedepginaCar"/>
    <w:uiPriority w:val="99"/>
    <w:unhideWhenUsed/>
    <w:rsid w:val="0026352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63524"/>
  </w:style>
  <w:style w:type="paragraph" w:customStyle="1" w:styleId="toa">
    <w:name w:val="toa"/>
    <w:basedOn w:val="Normal"/>
    <w:rsid w:val="00FC444C"/>
    <w:pPr>
      <w:tabs>
        <w:tab w:val="left" w:pos="9000"/>
        <w:tab w:val="right" w:pos="9360"/>
      </w:tabs>
      <w:suppressAutoHyphens/>
      <w:spacing w:after="0" w:line="240" w:lineRule="auto"/>
    </w:pPr>
    <w:rPr>
      <w:rFonts w:ascii="Courier New" w:eastAsia="Times New Roman" w:hAnsi="Courier New"/>
      <w:sz w:val="24"/>
      <w:szCs w:val="20"/>
      <w:lang w:val="en-US" w:eastAsia="es-ES"/>
    </w:rPr>
  </w:style>
  <w:style w:type="character" w:customStyle="1" w:styleId="Ttulo4Car">
    <w:name w:val="Título 4 Car"/>
    <w:basedOn w:val="Fuentedeprrafopredeter"/>
    <w:rsid w:val="00FD6847"/>
    <w:rPr>
      <w:rFonts w:ascii="Lucida Casual" w:eastAsia="Times New Roman" w:hAnsi="Lucida Casual" w:cs="Times New Roman"/>
      <w:b/>
      <w:spacing w:val="-3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CAB"/>
    <w:rPr>
      <w:rFonts w:ascii="Segoe UI" w:eastAsia="Calibri" w:hAnsi="Segoe UI" w:cs="Segoe UI"/>
      <w:sz w:val="18"/>
      <w:szCs w:val="18"/>
      <w:lang w:val="es-ES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D7AF0"/>
    <w:pPr>
      <w:ind w:left="720"/>
      <w:contextualSpacing/>
    </w:pPr>
  </w:style>
  <w:style w:type="paragraph" w:customStyle="1" w:styleId="Default">
    <w:name w:val="Default"/>
    <w:rsid w:val="003923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Sinespaciado">
    <w:name w:val="No Spacing"/>
    <w:uiPriority w:val="1"/>
    <w:qFormat/>
    <w:rsid w:val="00C133B0"/>
    <w:pPr>
      <w:spacing w:after="0" w:line="240" w:lineRule="auto"/>
    </w:pPr>
    <w:rPr>
      <w:rFonts w:cs="Times New Roman"/>
      <w:lang w:eastAsia="en-US"/>
    </w:rPr>
  </w:style>
  <w:style w:type="character" w:customStyle="1" w:styleId="PrrafodelistaCar">
    <w:name w:val="Párrafo de lista Car"/>
    <w:link w:val="Prrafodelista"/>
    <w:uiPriority w:val="34"/>
    <w:rsid w:val="005B5F61"/>
    <w:rPr>
      <w:rFonts w:ascii="Calibri" w:eastAsia="Calibri" w:hAnsi="Calibri" w:cs="Times New Roman"/>
      <w:lang w:val="es-ES" w:eastAsia="en-US"/>
    </w:rPr>
  </w:style>
  <w:style w:type="character" w:customStyle="1" w:styleId="Ttulo1Car">
    <w:name w:val="Título 1 Car"/>
    <w:basedOn w:val="Fuentedeprrafopredeter"/>
    <w:rsid w:val="00CF22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F221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qFormat/>
    <w:rsid w:val="00CF221A"/>
    <w:pPr>
      <w:spacing w:after="0" w:line="240" w:lineRule="auto"/>
    </w:pPr>
    <w:rPr>
      <w:rFonts w:eastAsia="Times New Roman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221A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CF22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F221A"/>
    <w:pPr>
      <w:spacing w:after="0" w:line="240" w:lineRule="auto"/>
    </w:pPr>
    <w:rPr>
      <w:rFonts w:ascii="Times New Roman" w:eastAsia="PMingLiU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F221A"/>
    <w:rPr>
      <w:rFonts w:ascii="Times New Roman" w:eastAsia="PMingLiU" w:hAnsi="Times New Roman" w:cs="Times New Roman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22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221A"/>
    <w:rPr>
      <w:rFonts w:ascii="Times New Roman" w:eastAsia="PMingLiU" w:hAnsi="Times New Roman" w:cs="Times New Roman"/>
      <w:b/>
      <w:bCs/>
      <w:sz w:val="20"/>
      <w:szCs w:val="20"/>
      <w:lang w:eastAsia="en-US"/>
    </w:rPr>
  </w:style>
  <w:style w:type="paragraph" w:styleId="Textoindependiente">
    <w:name w:val="Body Text"/>
    <w:basedOn w:val="Normal"/>
    <w:link w:val="TextoindependienteCar"/>
    <w:rsid w:val="00CF221A"/>
    <w:pPr>
      <w:widowControl w:val="0"/>
      <w:tabs>
        <w:tab w:val="left" w:pos="788"/>
      </w:tabs>
      <w:autoSpaceDE w:val="0"/>
      <w:autoSpaceDN w:val="0"/>
      <w:spacing w:before="100" w:after="100" w:line="240" w:lineRule="auto"/>
      <w:jc w:val="both"/>
    </w:pPr>
    <w:rPr>
      <w:rFonts w:ascii="Arial" w:eastAsia="Times New Roman" w:hAnsi="Arial" w:cs="Arial"/>
      <w:sz w:val="24"/>
      <w:szCs w:val="24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CF221A"/>
    <w:rPr>
      <w:rFonts w:ascii="Arial" w:eastAsia="Times New Roman" w:hAnsi="Arial" w:cs="Arial"/>
      <w:sz w:val="24"/>
      <w:szCs w:val="24"/>
      <w:lang w:val="es-MX" w:eastAsia="es-MX"/>
    </w:rPr>
  </w:style>
  <w:style w:type="paragraph" w:styleId="Lista">
    <w:name w:val="List"/>
    <w:basedOn w:val="Normal"/>
    <w:rsid w:val="00CF221A"/>
    <w:pPr>
      <w:autoSpaceDE w:val="0"/>
      <w:autoSpaceDN w:val="0"/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val="es-ES_tradnl"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221A"/>
    <w:rPr>
      <w:color w:val="808080"/>
      <w:shd w:val="clear" w:color="auto" w:fill="E6E6E6"/>
    </w:rPr>
  </w:style>
  <w:style w:type="table" w:customStyle="1" w:styleId="Tablaconcuadrcula1">
    <w:name w:val="Tabla con cuadrícula1"/>
    <w:basedOn w:val="Tablanormal"/>
    <w:next w:val="Tablaconcuadrcula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F221A"/>
    <w:pPr>
      <w:spacing w:after="120" w:line="240" w:lineRule="auto"/>
      <w:ind w:left="283"/>
    </w:pPr>
    <w:rPr>
      <w:rFonts w:ascii="Times New Roman" w:eastAsia="PMingLiU" w:hAnsi="Times New Roman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F221A"/>
    <w:rPr>
      <w:rFonts w:ascii="Times New Roman" w:eastAsia="PMingLiU" w:hAnsi="Times New Roman" w:cs="Times New Roman"/>
      <w:lang w:eastAsia="en-US"/>
    </w:rPr>
  </w:style>
  <w:style w:type="table" w:customStyle="1" w:styleId="Tablaconcuadrcula21">
    <w:name w:val="Tabla con cuadrícula21"/>
    <w:basedOn w:val="Tablanormal"/>
    <w:rsid w:val="00CF221A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F2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Fuentedeprrafopredeter"/>
    <w:rsid w:val="00CF221A"/>
    <w:rPr>
      <w:rFonts w:ascii="Segoe UI" w:hAnsi="Segoe UI" w:cs="Segoe UI" w:hint="default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F221A"/>
    <w:rPr>
      <w:color w:val="800080"/>
      <w:u w:val="single"/>
    </w:rPr>
  </w:style>
  <w:style w:type="paragraph" w:customStyle="1" w:styleId="msonormal0">
    <w:name w:val="msonormal"/>
    <w:basedOn w:val="Normal"/>
    <w:rsid w:val="00CF2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3">
    <w:name w:val="xl63"/>
    <w:basedOn w:val="Normal"/>
    <w:rsid w:val="00CF221A"/>
    <w:pP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</w:rPr>
  </w:style>
  <w:style w:type="paragraph" w:customStyle="1" w:styleId="xl64">
    <w:name w:val="xl64"/>
    <w:basedOn w:val="Normal"/>
    <w:rsid w:val="00CF22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</w:rPr>
  </w:style>
  <w:style w:type="paragraph" w:customStyle="1" w:styleId="xl65">
    <w:name w:val="xl65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0"/>
      <w:szCs w:val="20"/>
    </w:rPr>
  </w:style>
  <w:style w:type="paragraph" w:customStyle="1" w:styleId="xl66">
    <w:name w:val="xl66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</w:rPr>
  </w:style>
  <w:style w:type="paragraph" w:customStyle="1" w:styleId="xl67">
    <w:name w:val="xl67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</w:rPr>
  </w:style>
  <w:style w:type="paragraph" w:customStyle="1" w:styleId="xl68">
    <w:name w:val="xl68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</w:rPr>
  </w:style>
  <w:style w:type="paragraph" w:customStyle="1" w:styleId="xl69">
    <w:name w:val="xl69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mbria" w:eastAsia="Times New Roman" w:hAnsi="Cambria"/>
      <w:sz w:val="20"/>
      <w:szCs w:val="20"/>
    </w:rPr>
  </w:style>
  <w:style w:type="paragraph" w:customStyle="1" w:styleId="xl70">
    <w:name w:val="xl70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0"/>
      <w:szCs w:val="20"/>
    </w:rPr>
  </w:style>
  <w:style w:type="paragraph" w:customStyle="1" w:styleId="xl71">
    <w:name w:val="xl71"/>
    <w:basedOn w:val="Normal"/>
    <w:rsid w:val="00CF22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0"/>
      <w:szCs w:val="20"/>
    </w:rPr>
  </w:style>
  <w:style w:type="table" w:styleId="Tabladecuadrcula1clara">
    <w:name w:val="Grid Table 1 Light"/>
    <w:basedOn w:val="Tablanormal"/>
    <w:uiPriority w:val="46"/>
    <w:rsid w:val="00CF221A"/>
    <w:pPr>
      <w:spacing w:after="0" w:line="240" w:lineRule="auto"/>
    </w:pPr>
    <w:rPr>
      <w:rFonts w:ascii="Times New Roman" w:eastAsia="PMingLiU" w:hAnsi="Times New Roman" w:cs="Times New Roman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F221A"/>
    <w:rPr>
      <w:color w:val="605E5C"/>
      <w:shd w:val="clear" w:color="auto" w:fill="E1DFDD"/>
    </w:rPr>
  </w:style>
  <w:style w:type="paragraph" w:customStyle="1" w:styleId="pf0">
    <w:name w:val="pf0"/>
    <w:basedOn w:val="Normal"/>
    <w:rsid w:val="00CF22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CF22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18"/>
      <w:szCs w:val="18"/>
    </w:rPr>
  </w:style>
  <w:style w:type="paragraph" w:customStyle="1" w:styleId="xl73">
    <w:name w:val="xl73"/>
    <w:basedOn w:val="Normal"/>
    <w:rsid w:val="00CF22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F7F7"/>
      <w:spacing w:before="100" w:beforeAutospacing="1" w:after="100" w:afterAutospacing="1" w:line="240" w:lineRule="auto"/>
      <w:textAlignment w:val="center"/>
    </w:pPr>
    <w:rPr>
      <w:rFonts w:ascii="Cambria" w:eastAsia="Times New Roman" w:hAnsi="Cambria"/>
      <w:sz w:val="18"/>
      <w:szCs w:val="18"/>
    </w:rPr>
  </w:style>
  <w:style w:type="paragraph" w:customStyle="1" w:styleId="xl74">
    <w:name w:val="xl74"/>
    <w:basedOn w:val="Normal"/>
    <w:rsid w:val="00CF221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F221A"/>
    <w:rPr>
      <w:b/>
      <w:bCs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F221A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CF221A"/>
    <w:rPr>
      <w:color w:val="605E5C"/>
      <w:shd w:val="clear" w:color="auto" w:fill="E1DFDD"/>
    </w:rPr>
  </w:style>
  <w:style w:type="paragraph" w:customStyle="1" w:styleId="Textosinformato1">
    <w:name w:val="Texto sin formato1"/>
    <w:basedOn w:val="Normal"/>
    <w:rsid w:val="00CF221A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Ttulo2Car">
    <w:name w:val="Título 2 Car"/>
    <w:basedOn w:val="Fuentedeprrafopredeter"/>
    <w:uiPriority w:val="9"/>
    <w:semiHidden/>
    <w:rsid w:val="0018237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n-US"/>
    </w:rPr>
  </w:style>
  <w:style w:type="paragraph" w:customStyle="1" w:styleId="Textoindependiente21">
    <w:name w:val="Texto independiente 21"/>
    <w:basedOn w:val="Normal"/>
    <w:rsid w:val="0018237A"/>
    <w:pPr>
      <w:suppressAutoHyphens/>
      <w:spacing w:after="0" w:line="240" w:lineRule="auto"/>
      <w:jc w:val="center"/>
    </w:pPr>
    <w:rPr>
      <w:rFonts w:ascii="Arial" w:eastAsia="Times New Roman" w:hAnsi="Arial"/>
      <w:b/>
      <w:sz w:val="28"/>
      <w:szCs w:val="24"/>
      <w:lang w:eastAsia="he-IL" w:bidi="he-IL"/>
    </w:rPr>
  </w:style>
  <w:style w:type="paragraph" w:customStyle="1" w:styleId="BodyText21">
    <w:name w:val="Body Text 21"/>
    <w:basedOn w:val="Normal"/>
    <w:rsid w:val="0018237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s-ES_tradnl" w:eastAsia="ar-SA"/>
    </w:rPr>
  </w:style>
  <w:style w:type="paragraph" w:customStyle="1" w:styleId="tabla">
    <w:name w:val="tabla"/>
    <w:basedOn w:val="Normal"/>
    <w:rsid w:val="0018237A"/>
    <w:pPr>
      <w:suppressAutoHyphens/>
      <w:autoSpaceDE w:val="0"/>
      <w:spacing w:before="60" w:after="60" w:line="240" w:lineRule="auto"/>
    </w:pPr>
    <w:rPr>
      <w:rFonts w:ascii="Times New Roman" w:eastAsia="Times New Roman" w:hAnsi="Times New Roman"/>
      <w:sz w:val="24"/>
      <w:szCs w:val="24"/>
      <w:lang w:val="es-ES_tradnl" w:eastAsia="ar-SA"/>
    </w:rPr>
  </w:style>
  <w:style w:type="table" w:customStyle="1" w:styleId="Tablaconcuadrcula5">
    <w:name w:val="Tabla con cuadrícula5"/>
    <w:basedOn w:val="Tablanormal"/>
    <w:next w:val="Tablaconcuadrcula"/>
    <w:qFormat/>
    <w:rsid w:val="005B2BE7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537F0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31442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314426"/>
    <w:rPr>
      <w:rFonts w:ascii="Calibri" w:eastAsia="Calibri" w:hAnsi="Calibri" w:cs="Times New Roman"/>
      <w:sz w:val="16"/>
      <w:szCs w:val="16"/>
      <w:lang w:val="es-ES" w:eastAsia="en-US"/>
    </w:rPr>
  </w:style>
  <w:style w:type="table" w:customStyle="1" w:styleId="Tablaconcuadrcula7">
    <w:name w:val="Tabla con cuadrícula7"/>
    <w:basedOn w:val="Tablanormal"/>
    <w:next w:val="Tablaconcuadrcula"/>
    <w:qFormat/>
    <w:rsid w:val="0031442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uentedeprrafopredeter"/>
    <w:rsid w:val="0050550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3vfaCMqfG3LjuexkL5eqatYAyQ==">CgMxLjAyDmgucGhldTB2Z3MzOGVkMg5oLmF4dm02YXVpcGZzNjgAciExaFdmeU1lOVNCSE5QVm8yOVp3R0wwcktsMGJ4b0huSVY=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 Donoso</dc:creator>
  <cp:lastModifiedBy>Secretaría Municipal</cp:lastModifiedBy>
  <cp:revision>17</cp:revision>
  <cp:lastPrinted>2026-01-05T12:46:00Z</cp:lastPrinted>
  <dcterms:created xsi:type="dcterms:W3CDTF">2025-08-21T15:19:00Z</dcterms:created>
  <dcterms:modified xsi:type="dcterms:W3CDTF">2026-01-05T12:50:00Z</dcterms:modified>
</cp:coreProperties>
</file>