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  <w:tab w:val="left" w:leader="none" w:pos="6379"/>
          <w:tab w:val="left" w:leader="none" w:pos="6663"/>
        </w:tabs>
        <w:ind w:left="0" w:hanging="2"/>
        <w:rPr>
          <w:sz w:val="12"/>
          <w:szCs w:val="12"/>
        </w:rPr>
      </w:pPr>
      <w:r w:rsidDel="00000000" w:rsidR="00000000" w:rsidRPr="00000000">
        <w:rPr>
          <w:rtl w:val="0"/>
        </w:rPr>
        <w:tab/>
        <w:t xml:space="preserve">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ORD       :</w:t>
      </w:r>
      <w:r w:rsidDel="00000000" w:rsidR="00000000" w:rsidRPr="00000000">
        <w:rPr>
          <w:sz w:val="24"/>
          <w:szCs w:val="24"/>
          <w:rtl w:val="0"/>
        </w:rPr>
        <w:t xml:space="preserve"> N°295/2025</w:t>
        <w:tab/>
        <w:t xml:space="preserve">                 </w:t>
        <w:tab/>
        <w:t xml:space="preserve">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 xml:space="preserve">ANT</w:t>
        <w:tab/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No hay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        </w:t>
        <w:tab/>
        <w:tab/>
        <w:t xml:space="preserve">MAT      :</w:t>
      </w:r>
      <w:r w:rsidDel="00000000" w:rsidR="00000000" w:rsidRPr="00000000">
        <w:rPr>
          <w:sz w:val="24"/>
          <w:szCs w:val="24"/>
          <w:rtl w:val="0"/>
        </w:rPr>
        <w:t xml:space="preserve">Solicitud de Descargo de  </w:t>
        <w:tab/>
        <w:tab/>
        <w:tab/>
        <w:tab/>
        <w:tab/>
        <w:t xml:space="preserve">Patente Municipal.     </w:t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70"/>
          <w:tab w:val="left" w:leader="none" w:pos="6096"/>
          <w:tab w:val="left" w:leader="none" w:pos="6379"/>
        </w:tabs>
        <w:ind w:left="0" w:right="-284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QUILLOTA, </w:t>
      </w:r>
      <w:r w:rsidDel="00000000" w:rsidR="00000000" w:rsidRPr="00000000">
        <w:rPr>
          <w:sz w:val="24"/>
          <w:szCs w:val="24"/>
          <w:rtl w:val="0"/>
        </w:rPr>
        <w:t xml:space="preserve"> 18  de </w:t>
      </w:r>
      <w:r w:rsidDel="00000000" w:rsidR="00000000" w:rsidRPr="00000000">
        <w:rPr>
          <w:sz w:val="24"/>
          <w:szCs w:val="24"/>
          <w:rtl w:val="0"/>
        </w:rPr>
        <w:t xml:space="preserve">Diciembre</w:t>
      </w:r>
      <w:r w:rsidDel="00000000" w:rsidR="00000000" w:rsidRPr="00000000">
        <w:rPr>
          <w:sz w:val="24"/>
          <w:szCs w:val="24"/>
          <w:rtl w:val="0"/>
        </w:rPr>
        <w:t xml:space="preserve"> 2025.</w:t>
      </w:r>
    </w:p>
    <w:p w:rsidR="00000000" w:rsidDel="00000000" w:rsidP="00000000" w:rsidRDefault="00000000" w:rsidRPr="00000000" w14:paraId="00000003">
      <w:pPr>
        <w:tabs>
          <w:tab w:val="left" w:leader="none" w:pos="284"/>
          <w:tab w:val="left" w:leader="none" w:pos="5670"/>
          <w:tab w:val="left" w:leader="none" w:pos="6096"/>
          <w:tab w:val="left" w:leader="none" w:pos="6379"/>
        </w:tabs>
        <w:ind w:left="0" w:right="-284" w:hanging="2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</w:t>
        <w:tab/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ENCARGADA UNIDAD DE GESTIÓN DE COBRANZAS</w:t>
      </w:r>
    </w:p>
    <w:p w:rsidR="00000000" w:rsidDel="00000000" w:rsidP="00000000" w:rsidRDefault="00000000" w:rsidRPr="00000000" w14:paraId="00000004">
      <w:pPr>
        <w:tabs>
          <w:tab w:val="left" w:leader="none" w:pos="284"/>
          <w:tab w:val="left" w:leader="none" w:pos="426"/>
          <w:tab w:val="left" w:leader="none" w:pos="5670"/>
          <w:tab w:val="left" w:leader="none" w:pos="6096"/>
          <w:tab w:val="left" w:leader="none" w:pos="6379"/>
        </w:tabs>
        <w:ind w:left="0" w:right="-284" w:hanging="2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</w:t>
        <w:tab/>
        <w:t xml:space="preserve"> :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DIRECTOR DE ADMINISTRACIÓN Y FINANZAS </w:t>
      </w:r>
    </w:p>
    <w:p w:rsidR="00000000" w:rsidDel="00000000" w:rsidP="00000000" w:rsidRDefault="00000000" w:rsidRPr="00000000" w14:paraId="00000005">
      <w:pPr>
        <w:tabs>
          <w:tab w:val="left" w:leader="none" w:pos="284"/>
          <w:tab w:val="left" w:leader="none" w:pos="426"/>
          <w:tab w:val="left" w:leader="none" w:pos="5670"/>
          <w:tab w:val="left" w:leader="none" w:pos="6096"/>
          <w:tab w:val="left" w:leader="none" w:pos="6379"/>
        </w:tabs>
        <w:ind w:left="1" w:right="141" w:hanging="1"/>
        <w:jc w:val="both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-1104899</wp:posOffset>
            </wp:positionH>
            <wp:positionV relativeFrom="paragraph">
              <wp:posOffset>176812</wp:posOffset>
            </wp:positionV>
            <wp:extent cx="7751927" cy="11855281"/>
            <wp:effectExtent b="0" l="0" r="0" t="0"/>
            <wp:wrapNone/>
            <wp:docPr id="106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-6142" r="6142" t="23210"/>
                    <a:stretch>
                      <a:fillRect/>
                    </a:stretch>
                  </pic:blipFill>
                  <pic:spPr>
                    <a:xfrm>
                      <a:off x="0" y="0"/>
                      <a:ext cx="7751927" cy="118552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tabs>
          <w:tab w:val="left" w:leader="none" w:pos="284"/>
          <w:tab w:val="left" w:leader="none" w:pos="426"/>
          <w:tab w:val="left" w:leader="none" w:pos="5670"/>
          <w:tab w:val="left" w:leader="none" w:pos="6096"/>
          <w:tab w:val="left" w:leader="none" w:pos="6379"/>
        </w:tabs>
        <w:ind w:left="1" w:right="141" w:hanging="1"/>
        <w:jc w:val="both"/>
        <w:rPr>
          <w:sz w:val="24"/>
          <w:szCs w:val="24"/>
        </w:rPr>
      </w:pPr>
      <w:r w:rsidDel="00000000" w:rsidR="00000000" w:rsidRPr="00000000">
        <w:rPr>
          <w:sz w:val="10"/>
          <w:szCs w:val="10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Junto con saludar, a través del presente solicito autorizar dictar Decreto Municipal para realizar el descargo  en los sistemas de Patentes  Municipal y de Contabilidad, de la orden  de ingreso del  segundo semestre del año 2022 al segundo semestre 2025, del Rol N°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500471-3</w:t>
      </w:r>
      <w:r w:rsidDel="00000000" w:rsidR="00000000" w:rsidRPr="00000000">
        <w:rPr>
          <w:sz w:val="24"/>
          <w:szCs w:val="24"/>
          <w:rtl w:val="0"/>
        </w:rPr>
        <w:t xml:space="preserve">, a nombre de MARCOS ANTONIO ERAZO PINTO,RUT: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14253380-4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de Giro: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ALMACEN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, con domicilio en </w:t>
      </w:r>
      <w:r w:rsidDel="00000000" w:rsidR="00000000" w:rsidRPr="00000000">
        <w:rPr>
          <w:sz w:val="24"/>
          <w:szCs w:val="24"/>
          <w:rtl w:val="0"/>
        </w:rPr>
        <w:t xml:space="preserve">ROMERILLO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N° </w:t>
      </w:r>
      <w:r w:rsidDel="00000000" w:rsidR="00000000" w:rsidRPr="00000000">
        <w:rPr>
          <w:sz w:val="24"/>
          <w:szCs w:val="24"/>
          <w:rtl w:val="0"/>
        </w:rPr>
        <w:t xml:space="preserve">1974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,PORTAL ARAUCARIA, Quillota, debido a que el contribuyente presenta formularios 29  ante el Servicio de Impuestos Internos sin movimiento periodos </w:t>
      </w:r>
      <w:r w:rsidDel="00000000" w:rsidR="00000000" w:rsidRPr="00000000">
        <w:rPr>
          <w:sz w:val="24"/>
          <w:szCs w:val="24"/>
          <w:rtl w:val="0"/>
        </w:rPr>
        <w:t xml:space="preserve">Julio 2022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hasta </w:t>
      </w:r>
      <w:r w:rsidDel="00000000" w:rsidR="00000000" w:rsidRPr="00000000">
        <w:rPr>
          <w:sz w:val="24"/>
          <w:szCs w:val="24"/>
          <w:rtl w:val="0"/>
        </w:rPr>
        <w:t xml:space="preserve">Septiembre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5, por lo que procede la descarga de los periodos antes mencionados .</w:t>
      </w:r>
    </w:p>
    <w:p w:rsidR="00000000" w:rsidDel="00000000" w:rsidP="00000000" w:rsidRDefault="00000000" w:rsidRPr="00000000" w14:paraId="00000007">
      <w:pPr>
        <w:spacing w:before="232" w:line="264" w:lineRule="auto"/>
        <w:ind w:left="0" w:right="1166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órdenes  a descargar son las siguientes:</w:t>
      </w:r>
    </w:p>
    <w:tbl>
      <w:tblPr>
        <w:tblStyle w:val="Table1"/>
        <w:tblW w:w="1033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7"/>
        <w:gridCol w:w="1897"/>
        <w:gridCol w:w="2237"/>
        <w:gridCol w:w="2068"/>
        <w:gridCol w:w="2068"/>
        <w:tblGridChange w:id="0">
          <w:tblGrid>
            <w:gridCol w:w="2067"/>
            <w:gridCol w:w="1897"/>
            <w:gridCol w:w="2237"/>
            <w:gridCol w:w="2068"/>
            <w:gridCol w:w="2068"/>
          </w:tblGrid>
        </w:tblGridChange>
      </w:tblGrid>
      <w:tr>
        <w:trPr>
          <w:cantSplit w:val="0"/>
          <w:trHeight w:val="45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232" w:line="264" w:lineRule="auto"/>
              <w:ind w:left="0" w:right="121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IDENTIFICADOR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232" w:line="264" w:lineRule="auto"/>
              <w:ind w:left="0" w:right="6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PERIODO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232" w:line="264" w:lineRule="auto"/>
              <w:ind w:left="0" w:right="56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ESTADO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232" w:line="264" w:lineRule="auto"/>
              <w:ind w:left="0" w:right="22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F.VENCIMIENTO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232" w:line="264" w:lineRule="auto"/>
              <w:ind w:left="0" w:right="16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500471-3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232" w:line="264" w:lineRule="auto"/>
              <w:ind w:left="0" w:right="31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20222S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GIRADO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232" w:line="264" w:lineRule="auto"/>
              <w:ind w:left="0" w:right="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31/07/2022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232" w:line="264" w:lineRule="auto"/>
              <w:ind w:left="0" w:right="16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86.239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500471-3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232" w:line="264" w:lineRule="auto"/>
              <w:ind w:left="0" w:right="31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20231S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GIRADO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232" w:line="264" w:lineRule="auto"/>
              <w:ind w:left="0" w:right="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31/01/2023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232" w:line="264" w:lineRule="auto"/>
              <w:ind w:left="0" w:right="16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86.601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500471-3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232" w:line="264" w:lineRule="auto"/>
              <w:ind w:left="0" w:right="31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20232S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GIRADO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232" w:line="264" w:lineRule="auto"/>
              <w:ind w:left="0" w:right="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31/07/2023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232" w:line="264" w:lineRule="auto"/>
              <w:ind w:left="0" w:right="16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83.595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500471-3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232" w:line="264" w:lineRule="auto"/>
              <w:ind w:left="0" w:right="31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20241S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GIRADO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232" w:line="264" w:lineRule="auto"/>
              <w:ind w:left="0" w:right="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31/01/2024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232" w:line="264" w:lineRule="auto"/>
              <w:ind w:left="0" w:right="16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82.716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500471-3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232" w:line="264" w:lineRule="auto"/>
              <w:ind w:left="0" w:right="31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20242S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GIRADO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232" w:line="264" w:lineRule="auto"/>
              <w:ind w:left="0" w:right="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31/07/2024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232" w:line="264" w:lineRule="auto"/>
              <w:ind w:left="0" w:right="16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78.670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500471-3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232" w:line="264" w:lineRule="auto"/>
              <w:ind w:left="0" w:right="31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20251S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GIRADO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232" w:line="264" w:lineRule="auto"/>
              <w:ind w:left="0" w:right="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31/01/2025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232" w:line="264" w:lineRule="auto"/>
              <w:ind w:left="0" w:right="16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76.745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500471-3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232" w:line="264" w:lineRule="auto"/>
              <w:ind w:left="0" w:right="31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20252S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GIRADO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232" w:line="264" w:lineRule="auto"/>
              <w:ind w:left="0" w:right="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31/107/2025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232" w:line="264" w:lineRule="auto"/>
              <w:ind w:left="0" w:right="16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73.175</w:t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284"/>
          <w:tab w:val="left" w:leader="none" w:pos="426"/>
          <w:tab w:val="left" w:leader="none" w:pos="1134"/>
          <w:tab w:val="left" w:leader="none" w:pos="2513"/>
        </w:tabs>
        <w:ind w:left="0" w:right="49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Se adjunta:</w:t>
      </w:r>
    </w:p>
    <w:p w:rsidR="00000000" w:rsidDel="00000000" w:rsidP="00000000" w:rsidRDefault="00000000" w:rsidRPr="00000000" w14:paraId="00000031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spacing w:after="0" w:lineRule="auto"/>
        <w:ind w:left="0" w:right="49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Deuda de Impuestos y Derechos Municipales, de 18 de Diciembre 2025, Patente Rol N°500471-3</w:t>
      </w:r>
    </w:p>
    <w:p w:rsidR="00000000" w:rsidDel="00000000" w:rsidP="00000000" w:rsidRDefault="00000000" w:rsidRPr="00000000" w14:paraId="00000032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spacing w:after="0" w:lineRule="auto"/>
        <w:ind w:left="0" w:right="-284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-Formularios N° 29 desde Julio 2022 a Septiembre 2025.</w:t>
      </w:r>
    </w:p>
    <w:p w:rsidR="00000000" w:rsidDel="00000000" w:rsidP="00000000" w:rsidRDefault="00000000" w:rsidRPr="00000000" w14:paraId="00000033">
      <w:pPr>
        <w:tabs>
          <w:tab w:val="left" w:leader="none" w:pos="284"/>
          <w:tab w:val="left" w:leader="none" w:pos="426"/>
          <w:tab w:val="left" w:leader="none" w:pos="1134"/>
          <w:tab w:val="left" w:leader="none" w:pos="5812"/>
          <w:tab w:val="left" w:leader="none" w:pos="6096"/>
          <w:tab w:val="left" w:leader="none" w:pos="6379"/>
        </w:tabs>
        <w:spacing w:after="0" w:lineRule="auto"/>
        <w:ind w:left="0" w:right="-284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-Situación tributaria de terceros indicando que se encuentra en trámite de término de giro.</w:t>
      </w:r>
    </w:p>
    <w:p w:rsidR="00000000" w:rsidDel="00000000" w:rsidP="00000000" w:rsidRDefault="00000000" w:rsidRPr="00000000" w14:paraId="00000034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ind w:left="0" w:right="-284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Saluda atentamente a usted,</w:t>
      </w:r>
    </w:p>
    <w:p w:rsidR="00000000" w:rsidDel="00000000" w:rsidP="00000000" w:rsidRDefault="00000000" w:rsidRPr="00000000" w14:paraId="00000035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ind w:left="0" w:right="-284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Rule="auto"/>
        <w:ind w:left="0" w:right="-284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MARCELA BERRUETA VASQUEZ</w:t>
      </w:r>
    </w:p>
    <w:p w:rsidR="00000000" w:rsidDel="00000000" w:rsidP="00000000" w:rsidRDefault="00000000" w:rsidRPr="00000000" w14:paraId="00000037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Rule="auto"/>
        <w:ind w:left="0" w:right="-284"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ENCARGADO UNIDAD DE GESTIÓN DE COBRANZAS</w:t>
      </w:r>
    </w:p>
    <w:p w:rsidR="00000000" w:rsidDel="00000000" w:rsidP="00000000" w:rsidRDefault="00000000" w:rsidRPr="00000000" w14:paraId="00000038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line="240" w:lineRule="auto"/>
        <w:ind w:left="0" w:right="-284" w:hanging="2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Distribución: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="240" w:lineRule="auto"/>
        <w:ind w:left="0" w:right="-284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Rentas y Patentes</w:t>
      </w:r>
    </w:p>
    <w:p w:rsidR="00000000" w:rsidDel="00000000" w:rsidP="00000000" w:rsidRDefault="00000000" w:rsidRPr="00000000" w14:paraId="0000003A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="240" w:lineRule="auto"/>
        <w:ind w:left="0" w:right="-284" w:hanging="2"/>
        <w:rPr/>
      </w:pPr>
      <w:r w:rsidDel="00000000" w:rsidR="00000000" w:rsidRPr="00000000">
        <w:rPr>
          <w:rtl w:val="0"/>
        </w:rPr>
        <w:t xml:space="preserve">2.- Archivo</w:t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left" w:leader="none" w:pos="5670"/>
          <w:tab w:val="left" w:leader="none" w:pos="6096"/>
          <w:tab w:val="left" w:leader="none" w:pos="6379"/>
        </w:tabs>
        <w:spacing w:after="0" w:lineRule="auto"/>
        <w:ind w:left="0" w:right="-284" w:hanging="2"/>
        <w:rPr/>
      </w:pPr>
      <w:r w:rsidDel="00000000" w:rsidR="00000000" w:rsidRPr="00000000">
        <w:rPr>
          <w:rtl w:val="0"/>
        </w:rPr>
        <w:t xml:space="preserve">MBV/aml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8720" w:w="12240" w:orient="portrait"/>
      <w:pgMar w:bottom="280" w:top="1560" w:left="993" w:right="900" w:header="90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left" w:leader="none" w:pos="5670"/>
        <w:tab w:val="left" w:leader="none" w:pos="6379"/>
        <w:tab w:val="left" w:leader="none" w:pos="6663"/>
      </w:tabs>
      <w:ind w:hanging="2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-571499</wp:posOffset>
          </wp:positionV>
          <wp:extent cx="7751927" cy="11855281"/>
          <wp:effectExtent b="0" l="0" r="0" t="0"/>
          <wp:wrapNone/>
          <wp:docPr id="107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1927" cy="1185528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next w:val="TableNormal"/>
    <w:uiPriority w:val="2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qFormat w:val="1"/>
    <w:pPr>
      <w:spacing w:after="0" w:line="240" w:lineRule="auto"/>
    </w:pPr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  <w:pPr>
      <w:spacing w:after="0" w:line="240" w:lineRule="auto"/>
    </w:pPr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9" w:customStyle="1">
    <w:name w:val="19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8" w:customStyle="1">
    <w:name w:val="18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7" w:customStyle="1">
    <w:name w:val="17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6" w:customStyle="1">
    <w:name w:val="16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5" w:customStyle="1">
    <w:name w:val="15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4" w:customStyle="1">
    <w:name w:val="14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3" w:customStyle="1">
    <w:name w:val="13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12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" w:customStyle="1">
    <w:name w:val="11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0" w:customStyle="1">
    <w:name w:val="10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9" w:customStyle="1">
    <w:name w:val="9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" w:customStyle="1">
    <w:name w:val="8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" w:customStyle="1">
    <w:name w:val="7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" w:customStyle="1">
    <w:name w:val="6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" w:customStyle="1">
    <w:name w:val="5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 w:customStyle="1">
    <w:name w:val="4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" w:customStyle="1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" w:customStyle="1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" w:customStyle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uiPriority w:val="1"/>
    <w:qFormat w:val="1"/>
    <w:rsid w:val="003C2D8F"/>
    <w:pPr>
      <w:widowControl w:val="0"/>
      <w:suppressAutoHyphens w:val="0"/>
      <w:autoSpaceDE w:val="0"/>
      <w:autoSpaceDN w:val="0"/>
      <w:spacing w:after="0" w:line="240" w:lineRule="auto"/>
      <w:ind w:left="0" w:leftChars="0" w:firstLine="0" w:firstLineChars="0"/>
      <w:textDirection w:val="lrTb"/>
      <w:textAlignment w:val="auto"/>
      <w:outlineLvl w:val="9"/>
    </w:pPr>
    <w:rPr>
      <w:rFonts w:ascii="Arial" w:cs="Arial" w:eastAsia="Arial" w:hAnsi="Arial"/>
      <w:position w:val="0"/>
      <w:sz w:val="15"/>
      <w:szCs w:val="15"/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C2D8F"/>
    <w:rPr>
      <w:rFonts w:ascii="Arial" w:cs="Arial" w:eastAsia="Arial" w:hAnsi="Arial"/>
      <w:sz w:val="15"/>
      <w:szCs w:val="15"/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3C2D8F"/>
    <w:pPr>
      <w:widowControl w:val="0"/>
      <w:suppressAutoHyphens w:val="0"/>
      <w:autoSpaceDE w:val="0"/>
      <w:autoSpaceDN w:val="0"/>
      <w:spacing w:after="0" w:line="240" w:lineRule="auto"/>
      <w:ind w:left="0" w:leftChars="0" w:firstLine="0" w:firstLineChars="0"/>
      <w:jc w:val="right"/>
      <w:textDirection w:val="lrTb"/>
      <w:textAlignment w:val="auto"/>
      <w:outlineLvl w:val="9"/>
    </w:pPr>
    <w:rPr>
      <w:rFonts w:ascii="Cambria" w:cs="Cambria" w:eastAsia="Cambria" w:hAnsi="Cambria"/>
      <w:position w:val="0"/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35AEg8J9Z09PBvXEbk5JIj3VBg==">CgMxLjA4AHIhMUhfTzdRbXBmRXFaX2RNOXJ5aGVaSE1BR2RnbGl6djJ0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2025-04-24T13:57:00Z</dcterms:created>
  <dc:creator>Tomás</dc:creator>
</cp:coreProperties>
</file>