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9374819"/>
    <w:bookmarkStart w:id="1" w:name="_Hlk59377963"/>
    <w:bookmarkStart w:id="2" w:name="_Hlk59365270"/>
    <w:bookmarkStart w:id="3" w:name="_Hlk59365423"/>
    <w:bookmarkStart w:id="4" w:name="_Hlk59367898"/>
    <w:bookmarkStart w:id="5" w:name="_Hlk59365575"/>
    <w:bookmarkStart w:id="6" w:name="_Hlk59368077"/>
    <w:p w14:paraId="63E5E04A" w14:textId="43C2713E" w:rsidR="00234729" w:rsidRPr="005F1F2B" w:rsidRDefault="00B41679" w:rsidP="00234729">
      <w:pPr>
        <w:tabs>
          <w:tab w:val="left" w:pos="2694"/>
        </w:tabs>
        <w:suppressAutoHyphens/>
        <w:jc w:val="center"/>
        <w:rPr>
          <w:rFonts w:cs="Courier New"/>
          <w:i/>
        </w:rPr>
      </w:pPr>
      <w:r>
        <w:rPr>
          <w:rFonts w:ascii="Arial" w:hAnsi="Arial" w:cs="Arial"/>
          <w:b/>
          <w:noProof/>
          <w:spacing w:val="-3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668B0" wp14:editId="2B494C06">
                <wp:simplePos x="0" y="0"/>
                <wp:positionH relativeFrom="column">
                  <wp:posOffset>-311785</wp:posOffset>
                </wp:positionH>
                <wp:positionV relativeFrom="paragraph">
                  <wp:posOffset>609600</wp:posOffset>
                </wp:positionV>
                <wp:extent cx="6126480" cy="0"/>
                <wp:effectExtent l="19050" t="27940" r="2667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26CD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55pt,48pt" to="457.8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" strokecolor="#3cc" strokeweight="3pt"/>
            </w:pict>
          </mc:Fallback>
        </mc:AlternateContent>
      </w:r>
      <w:bookmarkStart w:id="7" w:name="_Hlk59375481"/>
      <w:r w:rsidR="00234729" w:rsidRPr="00036D4F">
        <w:rPr>
          <w:rFonts w:cs="Courier New"/>
          <w:i/>
          <w:noProof/>
          <w:lang w:val="es-CL" w:eastAsia="es-CL"/>
        </w:rPr>
        <w:drawing>
          <wp:inline distT="0" distB="0" distL="0" distR="0" wp14:anchorId="01F2D4AA" wp14:editId="5BD53CB2">
            <wp:extent cx="1047750" cy="589752"/>
            <wp:effectExtent l="19050" t="0" r="0" b="0"/>
            <wp:docPr id="1" name="Imagen 1" descr="logo_chic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 (4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FA02E" w14:textId="77777777" w:rsidR="00234729" w:rsidRDefault="00234729" w:rsidP="00B41679">
      <w:pPr>
        <w:rPr>
          <w:rFonts w:ascii="Arial" w:hAnsi="Arial" w:cs="Arial"/>
          <w:i/>
          <w:color w:val="000080"/>
          <w:spacing w:val="-3"/>
          <w:sz w:val="23"/>
          <w:szCs w:val="23"/>
        </w:rPr>
      </w:pPr>
    </w:p>
    <w:p w14:paraId="3130E6A5" w14:textId="77777777" w:rsidR="00234729" w:rsidRDefault="00234729" w:rsidP="00234729">
      <w:pPr>
        <w:pStyle w:val="toa"/>
        <w:tabs>
          <w:tab w:val="left" w:pos="2977"/>
        </w:tabs>
        <w:suppressAutoHyphens w:val="0"/>
        <w:jc w:val="center"/>
        <w:rPr>
          <w:rFonts w:ascii="Arial" w:eastAsia="Arial Unicode MS" w:hAnsi="Arial" w:cs="Arial"/>
          <w:b/>
          <w:i/>
          <w:sz w:val="16"/>
          <w:szCs w:val="16"/>
          <w:u w:val="single"/>
          <w:lang w:val="es-ES_tradnl"/>
        </w:rPr>
      </w:pPr>
    </w:p>
    <w:p w14:paraId="5B6BEEA4" w14:textId="5F1F66CA" w:rsidR="00234729" w:rsidRDefault="00234729" w:rsidP="004D73DF">
      <w:pPr>
        <w:jc w:val="center"/>
        <w:rPr>
          <w:rFonts w:ascii="Arial" w:eastAsia="Arial Unicode MS" w:hAnsi="Arial" w:cs="Arial"/>
          <w:b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sz w:val="22"/>
          <w:szCs w:val="22"/>
          <w:u w:val="single"/>
        </w:rPr>
        <w:t xml:space="preserve">ANEXO   </w:t>
      </w:r>
      <w:r w:rsidR="00856514">
        <w:rPr>
          <w:rFonts w:ascii="Arial" w:eastAsia="Arial Unicode MS" w:hAnsi="Arial" w:cs="Arial"/>
          <w:b/>
          <w:sz w:val="22"/>
          <w:szCs w:val="22"/>
          <w:u w:val="single"/>
        </w:rPr>
        <w:t>DE CONTRATO</w:t>
      </w:r>
      <w:r>
        <w:rPr>
          <w:rFonts w:ascii="Arial" w:eastAsia="Arial Unicode MS" w:hAnsi="Arial" w:cs="Arial"/>
          <w:b/>
          <w:sz w:val="22"/>
          <w:szCs w:val="22"/>
          <w:u w:val="single"/>
        </w:rPr>
        <w:t xml:space="preserve"> A HONORARIOS</w:t>
      </w:r>
    </w:p>
    <w:p w14:paraId="18FC74D6" w14:textId="77777777" w:rsidR="00544326" w:rsidRDefault="00544326" w:rsidP="004D73DF">
      <w:pPr>
        <w:jc w:val="center"/>
        <w:rPr>
          <w:rFonts w:ascii="Arial" w:eastAsia="Arial Unicode MS" w:hAnsi="Arial" w:cs="Arial"/>
          <w:b/>
          <w:sz w:val="22"/>
          <w:szCs w:val="22"/>
          <w:u w:val="single"/>
        </w:rPr>
      </w:pPr>
    </w:p>
    <w:p w14:paraId="56AEFC24" w14:textId="77777777" w:rsidR="00234729" w:rsidRDefault="00234729" w:rsidP="00234729">
      <w:pPr>
        <w:rPr>
          <w:rFonts w:eastAsia="Arial Unicode MS" w:cs="Courier New"/>
          <w:b/>
          <w:sz w:val="22"/>
          <w:szCs w:val="22"/>
          <w:u w:val="single"/>
        </w:rPr>
      </w:pPr>
    </w:p>
    <w:p w14:paraId="120BE6DE" w14:textId="77777777" w:rsidR="00234729" w:rsidRDefault="00234729" w:rsidP="00234729">
      <w:pPr>
        <w:suppressAutoHyphens/>
        <w:spacing w:line="276" w:lineRule="auto"/>
        <w:jc w:val="both"/>
        <w:rPr>
          <w:rFonts w:ascii="Arial" w:eastAsia="Arial Unicode MS" w:hAnsi="Arial" w:cs="Arial"/>
          <w:spacing w:val="-3"/>
          <w:sz w:val="22"/>
          <w:szCs w:val="22"/>
        </w:rPr>
      </w:pPr>
    </w:p>
    <w:p w14:paraId="6DA49ACD" w14:textId="5D893B97" w:rsidR="00234729" w:rsidRPr="002207C9" w:rsidRDefault="00234729" w:rsidP="00234729">
      <w:pPr>
        <w:suppressAutoHyphens/>
        <w:spacing w:line="276" w:lineRule="auto"/>
        <w:jc w:val="both"/>
        <w:rPr>
          <w:rFonts w:ascii="Arial" w:eastAsia="Arial Unicode MS" w:hAnsi="Arial" w:cs="Arial"/>
          <w:noProof/>
          <w:color w:val="000000" w:themeColor="text1"/>
          <w:spacing w:val="-3"/>
          <w:sz w:val="22"/>
          <w:szCs w:val="22"/>
        </w:rPr>
      </w:pP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>En Quillota, a</w:t>
      </w:r>
      <w:r w:rsidRPr="002207C9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  </w:t>
      </w:r>
      <w:r w:rsidRPr="002207C9">
        <w:rPr>
          <w:rFonts w:ascii="Arial" w:eastAsia="Arial Unicode MS" w:hAnsi="Arial" w:cs="Arial"/>
          <w:b/>
          <w:noProof/>
          <w:color w:val="000000" w:themeColor="text1"/>
          <w:spacing w:val="-3"/>
          <w:sz w:val="22"/>
          <w:szCs w:val="22"/>
        </w:rPr>
        <w:t xml:space="preserve"> </w:t>
      </w:r>
      <w:r w:rsidR="004D73DF">
        <w:rPr>
          <w:rFonts w:ascii="Arial" w:eastAsia="Arial Unicode MS" w:hAnsi="Arial" w:cs="Arial"/>
          <w:b/>
          <w:noProof/>
          <w:color w:val="000000" w:themeColor="text1"/>
          <w:spacing w:val="-3"/>
          <w:sz w:val="22"/>
          <w:szCs w:val="22"/>
        </w:rPr>
        <w:t>1</w:t>
      </w:r>
      <w:r w:rsidR="002A1773">
        <w:rPr>
          <w:rFonts w:ascii="Arial" w:eastAsia="Arial Unicode MS" w:hAnsi="Arial" w:cs="Arial"/>
          <w:b/>
          <w:noProof/>
          <w:color w:val="000000" w:themeColor="text1"/>
          <w:spacing w:val="-3"/>
          <w:sz w:val="22"/>
          <w:szCs w:val="22"/>
        </w:rPr>
        <w:t>8</w:t>
      </w:r>
      <w:r w:rsidR="004D73DF">
        <w:rPr>
          <w:rFonts w:ascii="Arial" w:eastAsia="Arial Unicode MS" w:hAnsi="Arial" w:cs="Arial"/>
          <w:b/>
          <w:noProof/>
          <w:color w:val="000000" w:themeColor="text1"/>
          <w:spacing w:val="-3"/>
          <w:sz w:val="22"/>
          <w:szCs w:val="22"/>
        </w:rPr>
        <w:t xml:space="preserve">  de diciembre de 2020</w:t>
      </w:r>
      <w:r w:rsidRPr="002207C9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,</w:t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 entre la Municipalidad de Quillota,  representada por su </w:t>
      </w:r>
      <w:bookmarkStart w:id="8" w:name="_Hlk59363638"/>
      <w:r w:rsidRPr="002207C9">
        <w:rPr>
          <w:rFonts w:ascii="Arial" w:hAnsi="Arial" w:cs="Arial"/>
          <w:b/>
          <w:noProof/>
          <w:color w:val="000000" w:themeColor="text1"/>
          <w:spacing w:val="-3"/>
          <w:sz w:val="22"/>
          <w:szCs w:val="22"/>
        </w:rPr>
        <w:t>ALC</w:t>
      </w:r>
      <w:r w:rsidR="006F4000">
        <w:rPr>
          <w:rFonts w:ascii="Arial" w:hAnsi="Arial" w:cs="Arial"/>
          <w:b/>
          <w:noProof/>
          <w:color w:val="000000" w:themeColor="text1"/>
          <w:spacing w:val="-3"/>
          <w:sz w:val="22"/>
          <w:szCs w:val="22"/>
        </w:rPr>
        <w:t>ALDE</w:t>
      </w:r>
      <w:r w:rsidR="0062229C">
        <w:rPr>
          <w:rFonts w:ascii="Arial" w:hAnsi="Arial" w:cs="Arial"/>
          <w:b/>
          <w:noProof/>
          <w:color w:val="000000" w:themeColor="text1"/>
          <w:spacing w:val="-3"/>
          <w:sz w:val="22"/>
          <w:szCs w:val="22"/>
        </w:rPr>
        <w:t>(S)</w:t>
      </w:r>
      <w:r w:rsidR="006F4000">
        <w:rPr>
          <w:rFonts w:ascii="Arial" w:hAnsi="Arial" w:cs="Arial"/>
          <w:b/>
          <w:noProof/>
          <w:color w:val="000000" w:themeColor="text1"/>
          <w:spacing w:val="-3"/>
          <w:sz w:val="22"/>
          <w:szCs w:val="22"/>
        </w:rPr>
        <w:t xml:space="preserve">, </w:t>
      </w:r>
      <w:r w:rsidR="0062229C">
        <w:rPr>
          <w:rFonts w:ascii="Arial" w:hAnsi="Arial" w:cs="Arial"/>
          <w:b/>
          <w:noProof/>
          <w:color w:val="000000" w:themeColor="text1"/>
          <w:spacing w:val="-3"/>
          <w:sz w:val="22"/>
          <w:szCs w:val="22"/>
        </w:rPr>
        <w:t>ÓSCAR CALDERÓN SÁNCHEZ</w:t>
      </w:r>
      <w:r w:rsidRPr="002207C9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,</w:t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 Cédula de Identidad </w:t>
      </w:r>
      <w:proofErr w:type="spellStart"/>
      <w:r w:rsidR="006F4000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N°</w:t>
      </w:r>
      <w:proofErr w:type="spellEnd"/>
      <w:r w:rsidR="0062229C" w:rsidRP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 8</w: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.</w:t>
      </w:r>
      <w:r w:rsidR="0062229C" w:rsidRP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477</w: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.</w:t>
      </w:r>
      <w:r w:rsidR="0062229C" w:rsidRP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743-9</w:t>
      </w:r>
      <w:bookmarkEnd w:id="8"/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, ambos domiciliados en esta ciudad, calle Maipú Nº330, </w:t>
      </w:r>
      <w:r w:rsidR="003F11FF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segundo piso, </w:t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en adelante “la Municipalidad” y  </w: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fldChar w:fldCharType="begin"/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instrText xml:space="preserve"> MERGEFIELD nombre </w:instrTex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fldChar w:fldCharType="separate"/>
      </w:r>
      <w:r w:rsidR="00EF11EE" w:rsidRPr="003137F1">
        <w:rPr>
          <w:rFonts w:ascii="Arial" w:eastAsia="Arial Unicode MS" w:hAnsi="Arial" w:cs="Arial"/>
          <w:b/>
          <w:noProof/>
          <w:color w:val="000000" w:themeColor="text1"/>
          <w:spacing w:val="-3"/>
          <w:sz w:val="22"/>
          <w:szCs w:val="22"/>
        </w:rPr>
        <w:t>FANY DE LOURDES SOTO OLGUI</w: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fldChar w:fldCharType="end"/>
      </w:r>
      <w:r w:rsidR="006F4000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, </w: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fldChar w:fldCharType="begin"/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instrText xml:space="preserve"> MERGEFIELD PROFESIÓN </w:instrTex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fldChar w:fldCharType="separate"/>
      </w:r>
      <w:r w:rsidR="00EF11EE" w:rsidRPr="003137F1">
        <w:rPr>
          <w:rFonts w:ascii="Arial" w:eastAsia="Arial Unicode MS" w:hAnsi="Arial" w:cs="Arial"/>
          <w:noProof/>
          <w:color w:val="000000" w:themeColor="text1"/>
          <w:spacing w:val="-3"/>
          <w:sz w:val="22"/>
          <w:szCs w:val="22"/>
        </w:rPr>
        <w:t>Enseñanza Media</w: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fldChar w:fldCharType="end"/>
      </w:r>
      <w:r w:rsidR="004D73DF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>,</w:t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 Cédula de Identidad </w:t>
      </w:r>
      <w:r w:rsidRPr="002207C9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>Nº</w: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fldChar w:fldCharType="begin"/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instrText xml:space="preserve"> MERGEFIELD rut </w:instrTex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fldChar w:fldCharType="separate"/>
      </w:r>
      <w:r w:rsidR="00EF11EE" w:rsidRPr="003137F1">
        <w:rPr>
          <w:rFonts w:ascii="Arial" w:eastAsia="Arial Unicode MS" w:hAnsi="Arial" w:cs="Arial"/>
          <w:b/>
          <w:noProof/>
          <w:color w:val="000000" w:themeColor="text1"/>
          <w:spacing w:val="-3"/>
          <w:sz w:val="22"/>
          <w:szCs w:val="22"/>
        </w:rPr>
        <w:t>12.099.338-0</w:t>
      </w:r>
      <w:r w:rsidR="0062229C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fldChar w:fldCharType="end"/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, </w:t>
      </w:r>
      <w:r w:rsidR="00856514">
        <w:rPr>
          <w:rFonts w:ascii="Arial" w:eastAsia="Arial Unicode MS" w:hAnsi="Arial" w:cs="Arial"/>
          <w:noProof/>
          <w:color w:val="000000" w:themeColor="text1"/>
          <w:spacing w:val="-3"/>
          <w:sz w:val="22"/>
          <w:szCs w:val="22"/>
        </w:rPr>
        <w:t xml:space="preserve">con domicilio </w:t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>en</w: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 xml:space="preserve"> </w: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fldChar w:fldCharType="begin"/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instrText xml:space="preserve"> MERGEFIELD DOMICILIO </w:instrTex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fldChar w:fldCharType="separate"/>
      </w:r>
      <w:r w:rsidR="00EF11EE" w:rsidRPr="003137F1">
        <w:rPr>
          <w:rFonts w:ascii="Arial" w:eastAsia="Arial Unicode MS" w:hAnsi="Arial" w:cs="Arial"/>
          <w:noProof/>
          <w:color w:val="000000" w:themeColor="text1"/>
          <w:spacing w:val="-3"/>
          <w:sz w:val="22"/>
          <w:szCs w:val="22"/>
        </w:rPr>
        <w:t>Las Industrias 1464, Quillota</w:t>
      </w:r>
      <w:r w:rsidR="0062229C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fldChar w:fldCharType="end"/>
      </w:r>
      <w:r>
        <w:rPr>
          <w:rFonts w:ascii="Arial" w:hAnsi="Arial" w:cs="Arial"/>
          <w:color w:val="000000" w:themeColor="text1"/>
          <w:sz w:val="22"/>
          <w:szCs w:val="22"/>
        </w:rPr>
        <w:t>, en adelante “la</w:t>
      </w:r>
      <w:r w:rsidRPr="002207C9">
        <w:rPr>
          <w:rFonts w:ascii="Arial" w:hAnsi="Arial" w:cs="Arial"/>
          <w:color w:val="000000" w:themeColor="text1"/>
          <w:sz w:val="22"/>
          <w:szCs w:val="22"/>
        </w:rPr>
        <w:t xml:space="preserve"> Prestador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2207C9">
        <w:rPr>
          <w:rFonts w:ascii="Arial" w:hAnsi="Arial" w:cs="Arial"/>
          <w:color w:val="000000" w:themeColor="text1"/>
          <w:sz w:val="22"/>
          <w:szCs w:val="22"/>
        </w:rPr>
        <w:t xml:space="preserve"> de Servicios”, </w:t>
      </w:r>
      <w:r w:rsidRPr="002207C9">
        <w:rPr>
          <w:rFonts w:ascii="Arial" w:eastAsia="Arial Unicode MS" w:hAnsi="Arial" w:cs="Arial"/>
          <w:color w:val="000000" w:themeColor="text1"/>
          <w:spacing w:val="-3"/>
          <w:sz w:val="22"/>
          <w:szCs w:val="22"/>
        </w:rPr>
        <w:t>se ha convenido el siguiente Anexo  de Contrato de Prestación de Servicios a Honorarios:</w:t>
      </w:r>
    </w:p>
    <w:p w14:paraId="5ED3A79A" w14:textId="77777777" w:rsidR="00234729" w:rsidRPr="002207C9" w:rsidRDefault="00234729" w:rsidP="00234729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D1A5F8" w14:textId="367B9673" w:rsidR="00234729" w:rsidRDefault="006A382C" w:rsidP="00234729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9" w:name="_Hlk58761602"/>
      <w:r>
        <w:rPr>
          <w:rFonts w:ascii="Arial" w:hAnsi="Arial" w:cs="Arial"/>
          <w:b/>
          <w:sz w:val="22"/>
          <w:szCs w:val="22"/>
        </w:rPr>
        <w:t>PRIMERO:</w:t>
      </w:r>
      <w:r w:rsidR="00B06774">
        <w:rPr>
          <w:rFonts w:ascii="Arial" w:hAnsi="Arial" w:cs="Arial"/>
          <w:b/>
          <w:sz w:val="22"/>
          <w:szCs w:val="22"/>
        </w:rPr>
        <w:tab/>
      </w:r>
      <w:r w:rsidR="00B06774">
        <w:rPr>
          <w:rFonts w:ascii="Arial" w:hAnsi="Arial" w:cs="Arial"/>
          <w:b/>
          <w:sz w:val="22"/>
          <w:szCs w:val="22"/>
        </w:rPr>
        <w:tab/>
      </w:r>
      <w:r w:rsidR="004D73DF">
        <w:rPr>
          <w:rFonts w:ascii="Arial" w:hAnsi="Arial" w:cs="Arial"/>
          <w:sz w:val="22"/>
          <w:szCs w:val="22"/>
        </w:rPr>
        <w:t>L</w:t>
      </w:r>
      <w:r w:rsidR="00234729">
        <w:rPr>
          <w:rFonts w:ascii="Arial" w:hAnsi="Arial" w:cs="Arial"/>
          <w:sz w:val="22"/>
          <w:szCs w:val="22"/>
        </w:rPr>
        <w:t>a</w:t>
      </w:r>
      <w:r w:rsidR="004D73DF">
        <w:rPr>
          <w:rFonts w:ascii="Arial" w:hAnsi="Arial" w:cs="Arial"/>
          <w:sz w:val="22"/>
          <w:szCs w:val="22"/>
        </w:rPr>
        <w:t xml:space="preserve">s </w:t>
      </w:r>
      <w:r w:rsidR="00856514">
        <w:rPr>
          <w:rFonts w:ascii="Arial" w:hAnsi="Arial" w:cs="Arial"/>
          <w:sz w:val="22"/>
          <w:szCs w:val="22"/>
        </w:rPr>
        <w:t>partes declaran</w:t>
      </w:r>
      <w:r w:rsidR="004D73DF">
        <w:rPr>
          <w:rFonts w:ascii="Arial" w:hAnsi="Arial" w:cs="Arial"/>
          <w:sz w:val="22"/>
          <w:szCs w:val="22"/>
        </w:rPr>
        <w:t xml:space="preserve"> haber </w:t>
      </w:r>
      <w:r w:rsidR="00FD5FAA">
        <w:rPr>
          <w:rFonts w:ascii="Arial" w:hAnsi="Arial" w:cs="Arial"/>
          <w:sz w:val="22"/>
          <w:szCs w:val="22"/>
        </w:rPr>
        <w:t>suscrito Contrato</w:t>
      </w:r>
      <w:r w:rsidR="00234729">
        <w:rPr>
          <w:rFonts w:ascii="Arial" w:hAnsi="Arial" w:cs="Arial"/>
          <w:sz w:val="22"/>
          <w:szCs w:val="22"/>
        </w:rPr>
        <w:t xml:space="preserve"> de Prestación de Servicios a Honorarios </w:t>
      </w:r>
      <w:r w:rsidR="00B06774">
        <w:rPr>
          <w:rFonts w:ascii="Arial" w:hAnsi="Arial" w:cs="Arial"/>
          <w:sz w:val="22"/>
          <w:szCs w:val="22"/>
        </w:rPr>
        <w:t xml:space="preserve">con </w:t>
      </w:r>
      <w:r w:rsidR="00FA2FD3">
        <w:rPr>
          <w:rFonts w:ascii="Arial" w:hAnsi="Arial" w:cs="Arial"/>
          <w:sz w:val="22"/>
          <w:szCs w:val="22"/>
        </w:rPr>
        <w:t xml:space="preserve">fecha </w:t>
      </w:r>
      <w:r w:rsidR="0062229C">
        <w:rPr>
          <w:rFonts w:ascii="Arial" w:hAnsi="Arial" w:cs="Arial"/>
          <w:sz w:val="22"/>
          <w:szCs w:val="22"/>
        </w:rPr>
        <w:fldChar w:fldCharType="begin"/>
      </w:r>
      <w:r w:rsidR="0062229C">
        <w:rPr>
          <w:rFonts w:ascii="Arial" w:hAnsi="Arial" w:cs="Arial"/>
          <w:sz w:val="22"/>
          <w:szCs w:val="22"/>
        </w:rPr>
        <w:instrText xml:space="preserve"> MERGEFIELD fecha_contrato </w:instrText>
      </w:r>
      <w:r w:rsidR="0062229C">
        <w:rPr>
          <w:rFonts w:ascii="Arial" w:hAnsi="Arial" w:cs="Arial"/>
          <w:sz w:val="22"/>
          <w:szCs w:val="22"/>
        </w:rPr>
        <w:fldChar w:fldCharType="separate"/>
      </w:r>
      <w:r w:rsidR="00EF11EE" w:rsidRPr="003137F1">
        <w:rPr>
          <w:rFonts w:ascii="Arial" w:hAnsi="Arial" w:cs="Arial"/>
          <w:noProof/>
          <w:sz w:val="22"/>
          <w:szCs w:val="22"/>
        </w:rPr>
        <w:t>31 de diciembre  de 2019</w:t>
      </w:r>
      <w:r w:rsidR="0062229C">
        <w:rPr>
          <w:rFonts w:ascii="Arial" w:hAnsi="Arial" w:cs="Arial"/>
          <w:sz w:val="22"/>
          <w:szCs w:val="22"/>
        </w:rPr>
        <w:fldChar w:fldCharType="end"/>
      </w:r>
      <w:r w:rsidR="003F11FF">
        <w:rPr>
          <w:rFonts w:ascii="Arial" w:hAnsi="Arial" w:cs="Arial"/>
          <w:sz w:val="22"/>
          <w:szCs w:val="22"/>
        </w:rPr>
        <w:t xml:space="preserve">, </w:t>
      </w:r>
      <w:r w:rsidR="0062229C">
        <w:rPr>
          <w:rFonts w:ascii="Arial" w:hAnsi="Arial" w:cs="Arial"/>
          <w:sz w:val="22"/>
          <w:szCs w:val="22"/>
        </w:rPr>
        <w:fldChar w:fldCharType="begin"/>
      </w:r>
      <w:r w:rsidR="0062229C">
        <w:rPr>
          <w:rFonts w:ascii="Arial" w:hAnsi="Arial" w:cs="Arial"/>
          <w:sz w:val="22"/>
          <w:szCs w:val="22"/>
        </w:rPr>
        <w:instrText xml:space="preserve"> MERGEFIELD APR_O_REG </w:instrText>
      </w:r>
      <w:r w:rsidR="0062229C">
        <w:rPr>
          <w:rFonts w:ascii="Arial" w:hAnsi="Arial" w:cs="Arial"/>
          <w:sz w:val="22"/>
          <w:szCs w:val="22"/>
        </w:rPr>
        <w:fldChar w:fldCharType="separate"/>
      </w:r>
      <w:r w:rsidR="00EF11EE" w:rsidRPr="003137F1">
        <w:rPr>
          <w:rFonts w:ascii="Arial" w:hAnsi="Arial" w:cs="Arial"/>
          <w:noProof/>
          <w:sz w:val="22"/>
          <w:szCs w:val="22"/>
        </w:rPr>
        <w:t>aprobado</w:t>
      </w:r>
      <w:r w:rsidR="0062229C">
        <w:rPr>
          <w:rFonts w:ascii="Arial" w:hAnsi="Arial" w:cs="Arial"/>
          <w:sz w:val="22"/>
          <w:szCs w:val="22"/>
        </w:rPr>
        <w:fldChar w:fldCharType="end"/>
      </w:r>
      <w:r w:rsidR="002A6080">
        <w:rPr>
          <w:rFonts w:ascii="Arial" w:hAnsi="Arial" w:cs="Arial"/>
          <w:sz w:val="22"/>
          <w:szCs w:val="22"/>
        </w:rPr>
        <w:t xml:space="preserve"> </w:t>
      </w:r>
      <w:r w:rsidR="00234729">
        <w:rPr>
          <w:rFonts w:ascii="Arial" w:hAnsi="Arial" w:cs="Arial"/>
          <w:sz w:val="22"/>
          <w:szCs w:val="22"/>
        </w:rPr>
        <w:t xml:space="preserve">mediante </w:t>
      </w:r>
      <w:r w:rsidR="008B4787">
        <w:rPr>
          <w:rFonts w:ascii="Arial" w:hAnsi="Arial" w:cs="Arial"/>
          <w:sz w:val="22"/>
          <w:szCs w:val="22"/>
        </w:rPr>
        <w:t>Decreto Alcaldicio</w:t>
      </w:r>
      <w:r w:rsidR="0062229C">
        <w:rPr>
          <w:rFonts w:ascii="Arial" w:hAnsi="Arial" w:cs="Arial"/>
          <w:sz w:val="22"/>
          <w:szCs w:val="22"/>
        </w:rPr>
        <w:t xml:space="preserve">  N°</w:t>
      </w:r>
      <w:r w:rsidR="0062229C">
        <w:rPr>
          <w:rFonts w:ascii="Arial" w:hAnsi="Arial" w:cs="Arial"/>
          <w:sz w:val="22"/>
          <w:szCs w:val="22"/>
        </w:rPr>
        <w:fldChar w:fldCharType="begin"/>
      </w:r>
      <w:r w:rsidR="0062229C">
        <w:rPr>
          <w:rFonts w:ascii="Arial" w:hAnsi="Arial" w:cs="Arial"/>
          <w:sz w:val="22"/>
          <w:szCs w:val="22"/>
        </w:rPr>
        <w:instrText xml:space="preserve"> MERGEFIELD "decreto_" </w:instrText>
      </w:r>
      <w:r w:rsidR="0062229C">
        <w:rPr>
          <w:rFonts w:ascii="Arial" w:hAnsi="Arial" w:cs="Arial"/>
          <w:sz w:val="22"/>
          <w:szCs w:val="22"/>
        </w:rPr>
        <w:fldChar w:fldCharType="separate"/>
      </w:r>
      <w:r w:rsidR="00EF11EE" w:rsidRPr="003137F1">
        <w:rPr>
          <w:rFonts w:ascii="Arial" w:hAnsi="Arial" w:cs="Arial"/>
          <w:noProof/>
          <w:sz w:val="22"/>
          <w:szCs w:val="22"/>
        </w:rPr>
        <w:t>914 Exento N°636 de 20 de enero de 2020</w:t>
      </w:r>
      <w:r w:rsidR="0062229C">
        <w:rPr>
          <w:rFonts w:ascii="Arial" w:hAnsi="Arial" w:cs="Arial"/>
          <w:sz w:val="22"/>
          <w:szCs w:val="22"/>
        </w:rPr>
        <w:fldChar w:fldCharType="end"/>
      </w:r>
      <w:r w:rsidR="006366AE">
        <w:rPr>
          <w:rFonts w:ascii="Arial" w:hAnsi="Arial" w:cs="Arial"/>
          <w:sz w:val="22"/>
          <w:szCs w:val="22"/>
        </w:rPr>
        <w:t>.</w:t>
      </w:r>
    </w:p>
    <w:p w14:paraId="44D1F415" w14:textId="77777777" w:rsidR="00234729" w:rsidRPr="003C521B" w:rsidRDefault="00234729" w:rsidP="00234729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3695AF" w14:textId="7A1D2EA5" w:rsidR="005B4026" w:rsidRPr="005B4026" w:rsidRDefault="00234729" w:rsidP="005B40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4026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SEGUNDO:</w:t>
      </w:r>
      <w:r w:rsidRPr="005B4026">
        <w:rPr>
          <w:rFonts w:ascii="Arial" w:hAnsi="Arial" w:cs="Arial"/>
          <w:sz w:val="22"/>
          <w:szCs w:val="22"/>
        </w:rPr>
        <w:t xml:space="preserve"> </w:t>
      </w:r>
      <w:r w:rsidR="008E48B2" w:rsidRPr="005B4026">
        <w:rPr>
          <w:rFonts w:ascii="Arial" w:hAnsi="Arial" w:cs="Arial"/>
          <w:sz w:val="22"/>
          <w:szCs w:val="22"/>
        </w:rPr>
        <w:tab/>
      </w:r>
      <w:r w:rsidR="008E48B2" w:rsidRPr="005B4026">
        <w:rPr>
          <w:rFonts w:ascii="Arial" w:hAnsi="Arial" w:cs="Arial"/>
          <w:sz w:val="22"/>
          <w:szCs w:val="22"/>
        </w:rPr>
        <w:tab/>
      </w:r>
      <w:r w:rsidR="005B4026" w:rsidRPr="001F768A">
        <w:rPr>
          <w:rFonts w:ascii="Arial" w:hAnsi="Arial" w:cs="Arial"/>
          <w:sz w:val="22"/>
          <w:szCs w:val="22"/>
        </w:rPr>
        <w:t xml:space="preserve">Por Decreto Alcaldicio N°8.918, de 10 de diciembre de 2020, se aprobó </w:t>
      </w:r>
      <w:r w:rsidR="001F768A">
        <w:rPr>
          <w:rFonts w:ascii="Arial" w:hAnsi="Arial" w:cs="Arial"/>
          <w:sz w:val="22"/>
          <w:szCs w:val="22"/>
        </w:rPr>
        <w:t xml:space="preserve">para los servidores contratados a honorarios, </w:t>
      </w:r>
      <w:r w:rsidR="005B4026" w:rsidRPr="001F768A">
        <w:rPr>
          <w:rFonts w:ascii="Arial" w:hAnsi="Arial" w:cs="Arial"/>
          <w:sz w:val="22"/>
          <w:szCs w:val="22"/>
        </w:rPr>
        <w:t>com</w:t>
      </w:r>
      <w:r w:rsidR="005B4026" w:rsidRPr="005B4026">
        <w:rPr>
          <w:rFonts w:ascii="Arial" w:hAnsi="Arial" w:cs="Arial"/>
          <w:sz w:val="22"/>
          <w:szCs w:val="22"/>
        </w:rPr>
        <w:t>o medida extraordinaria</w:t>
      </w:r>
      <w:r w:rsidR="005B4026">
        <w:rPr>
          <w:rFonts w:ascii="Arial" w:hAnsi="Arial" w:cs="Arial"/>
          <w:sz w:val="22"/>
          <w:szCs w:val="22"/>
        </w:rPr>
        <w:t xml:space="preserve"> frente a la pandemia COVID-19 que afecta al territorio nacional, l</w:t>
      </w:r>
      <w:r w:rsidR="005B4026" w:rsidRPr="005B4026">
        <w:rPr>
          <w:rFonts w:ascii="Arial" w:hAnsi="Arial" w:cs="Arial"/>
          <w:sz w:val="22"/>
          <w:szCs w:val="22"/>
        </w:rPr>
        <w:t xml:space="preserve">a </w:t>
      </w:r>
      <w:r w:rsidR="00B04BB7">
        <w:rPr>
          <w:rFonts w:ascii="Arial" w:hAnsi="Arial" w:cs="Arial"/>
          <w:sz w:val="22"/>
          <w:szCs w:val="22"/>
        </w:rPr>
        <w:t xml:space="preserve">posibilidad de acumular </w:t>
      </w:r>
      <w:r w:rsidR="005B4026" w:rsidRPr="005B4026">
        <w:rPr>
          <w:rFonts w:ascii="Arial" w:hAnsi="Arial" w:cs="Arial"/>
          <w:sz w:val="22"/>
          <w:szCs w:val="22"/>
        </w:rPr>
        <w:t xml:space="preserve">todo o parte del descanso anual correspondiente al año 2020, para ser utilizado en la anualidad </w:t>
      </w:r>
      <w:r w:rsidR="005B4026">
        <w:rPr>
          <w:rFonts w:ascii="Arial" w:hAnsi="Arial" w:cs="Arial"/>
          <w:sz w:val="22"/>
          <w:szCs w:val="22"/>
        </w:rPr>
        <w:t>2021.</w:t>
      </w:r>
      <w:r w:rsidR="005B4026" w:rsidRPr="006366AE">
        <w:rPr>
          <w:rFonts w:ascii="Arial" w:hAnsi="Arial" w:cs="Arial"/>
          <w:sz w:val="22"/>
          <w:szCs w:val="22"/>
        </w:rPr>
        <w:t xml:space="preserve"> </w:t>
      </w:r>
    </w:p>
    <w:p w14:paraId="3C5B2294" w14:textId="77777777" w:rsidR="005B4026" w:rsidRDefault="005B4026" w:rsidP="003F11F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4C8D6E" w14:textId="1B37EF98" w:rsidR="006366AE" w:rsidRPr="006366AE" w:rsidRDefault="005B4026" w:rsidP="003F11F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4026">
        <w:rPr>
          <w:rFonts w:ascii="Arial" w:hAnsi="Arial" w:cs="Arial"/>
          <w:b/>
          <w:sz w:val="22"/>
          <w:szCs w:val="22"/>
        </w:rPr>
        <w:t>TERCERO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768A">
        <w:rPr>
          <w:rFonts w:ascii="Arial" w:hAnsi="Arial" w:cs="Arial"/>
          <w:sz w:val="22"/>
          <w:szCs w:val="22"/>
        </w:rPr>
        <w:t>Con arreglo a lo resuelto, l</w:t>
      </w:r>
      <w:r w:rsidR="006A382C">
        <w:rPr>
          <w:rFonts w:ascii="Arial" w:hAnsi="Arial" w:cs="Arial"/>
          <w:sz w:val="22"/>
          <w:szCs w:val="22"/>
        </w:rPr>
        <w:t xml:space="preserve">as partes vienen en acordar </w:t>
      </w:r>
      <w:r w:rsidR="00C60A15">
        <w:rPr>
          <w:rFonts w:ascii="Arial" w:hAnsi="Arial" w:cs="Arial"/>
          <w:sz w:val="22"/>
          <w:szCs w:val="22"/>
        </w:rPr>
        <w:t xml:space="preserve">expresamente que se faculta a la Prestadora de Servicios para acumular </w:t>
      </w:r>
      <w:r w:rsidR="00F034A7">
        <w:rPr>
          <w:rFonts w:ascii="Arial" w:hAnsi="Arial" w:cs="Arial"/>
          <w:sz w:val="22"/>
          <w:szCs w:val="22"/>
        </w:rPr>
        <w:t xml:space="preserve">el </w:t>
      </w:r>
      <w:r w:rsidR="003F11FF">
        <w:rPr>
          <w:rFonts w:ascii="Arial" w:hAnsi="Arial" w:cs="Arial"/>
          <w:sz w:val="22"/>
          <w:szCs w:val="22"/>
        </w:rPr>
        <w:t xml:space="preserve">descanso </w:t>
      </w:r>
      <w:r w:rsidR="00FD5FAA" w:rsidRPr="00FD5FAA">
        <w:rPr>
          <w:rFonts w:ascii="Arial" w:hAnsi="Arial" w:cs="Arial"/>
          <w:sz w:val="22"/>
          <w:szCs w:val="22"/>
        </w:rPr>
        <w:t xml:space="preserve">pactado </w:t>
      </w:r>
      <w:r w:rsidR="00FD5FAA">
        <w:rPr>
          <w:rFonts w:ascii="Arial" w:hAnsi="Arial" w:cs="Arial"/>
          <w:sz w:val="22"/>
          <w:szCs w:val="22"/>
        </w:rPr>
        <w:t>en</w:t>
      </w:r>
      <w:r w:rsidR="00F034A7">
        <w:rPr>
          <w:rFonts w:ascii="Arial" w:hAnsi="Arial" w:cs="Arial"/>
          <w:sz w:val="22"/>
          <w:szCs w:val="22"/>
        </w:rPr>
        <w:t xml:space="preserve"> el contrato singu</w:t>
      </w:r>
      <w:r w:rsidR="00250C83">
        <w:rPr>
          <w:rFonts w:ascii="Arial" w:hAnsi="Arial" w:cs="Arial"/>
          <w:sz w:val="22"/>
          <w:szCs w:val="22"/>
        </w:rPr>
        <w:t>larizado en la cláusula primera</w:t>
      </w:r>
      <w:r w:rsidR="00F034A7">
        <w:rPr>
          <w:rFonts w:ascii="Arial" w:hAnsi="Arial" w:cs="Arial"/>
          <w:sz w:val="22"/>
          <w:szCs w:val="22"/>
        </w:rPr>
        <w:t xml:space="preserve">, </w:t>
      </w:r>
      <w:r w:rsidR="003F11FF">
        <w:rPr>
          <w:rFonts w:ascii="Arial" w:hAnsi="Arial" w:cs="Arial"/>
          <w:sz w:val="22"/>
          <w:szCs w:val="22"/>
        </w:rPr>
        <w:t>sea total o parcial,</w:t>
      </w:r>
      <w:r w:rsidR="003F11FF" w:rsidRPr="00FD5FAA">
        <w:rPr>
          <w:rFonts w:ascii="Arial" w:hAnsi="Arial" w:cs="Arial"/>
          <w:sz w:val="22"/>
          <w:szCs w:val="22"/>
        </w:rPr>
        <w:t xml:space="preserve"> </w:t>
      </w:r>
      <w:r w:rsidR="00856514">
        <w:rPr>
          <w:rFonts w:ascii="Arial" w:hAnsi="Arial" w:cs="Arial"/>
          <w:sz w:val="22"/>
          <w:szCs w:val="22"/>
        </w:rPr>
        <w:t>correspondiente</w:t>
      </w:r>
      <w:r w:rsidR="006A382C">
        <w:rPr>
          <w:rFonts w:ascii="Arial" w:hAnsi="Arial" w:cs="Arial"/>
          <w:sz w:val="22"/>
          <w:szCs w:val="22"/>
        </w:rPr>
        <w:t xml:space="preserve"> al año 2020</w:t>
      </w:r>
      <w:r w:rsidR="00C60A15">
        <w:rPr>
          <w:rFonts w:ascii="Arial" w:hAnsi="Arial" w:cs="Arial"/>
          <w:sz w:val="22"/>
          <w:szCs w:val="22"/>
        </w:rPr>
        <w:t>,</w:t>
      </w:r>
      <w:r w:rsidR="006A382C">
        <w:rPr>
          <w:rFonts w:ascii="Arial" w:hAnsi="Arial" w:cs="Arial"/>
          <w:sz w:val="22"/>
          <w:szCs w:val="22"/>
        </w:rPr>
        <w:t xml:space="preserve"> para </w:t>
      </w:r>
      <w:r w:rsidR="00C60A15">
        <w:rPr>
          <w:rFonts w:ascii="Arial" w:hAnsi="Arial" w:cs="Arial"/>
          <w:sz w:val="22"/>
          <w:szCs w:val="22"/>
        </w:rPr>
        <w:t xml:space="preserve">gozarlo </w:t>
      </w:r>
      <w:r w:rsidR="003F11FF">
        <w:rPr>
          <w:rFonts w:ascii="Arial" w:hAnsi="Arial" w:cs="Arial"/>
          <w:sz w:val="22"/>
          <w:szCs w:val="22"/>
        </w:rPr>
        <w:t xml:space="preserve">durante </w:t>
      </w:r>
      <w:r w:rsidR="006A382C">
        <w:rPr>
          <w:rFonts w:ascii="Arial" w:hAnsi="Arial" w:cs="Arial"/>
          <w:sz w:val="22"/>
          <w:szCs w:val="22"/>
        </w:rPr>
        <w:t>la anualidad 2021</w:t>
      </w:r>
      <w:r w:rsidR="006A382C" w:rsidRPr="006366AE">
        <w:rPr>
          <w:rFonts w:ascii="Arial" w:hAnsi="Arial" w:cs="Arial"/>
          <w:sz w:val="22"/>
          <w:szCs w:val="22"/>
        </w:rPr>
        <w:t>.</w:t>
      </w:r>
      <w:r w:rsidR="006A382C">
        <w:rPr>
          <w:rFonts w:ascii="Arial" w:hAnsi="Arial" w:cs="Arial"/>
          <w:sz w:val="22"/>
          <w:szCs w:val="22"/>
        </w:rPr>
        <w:t xml:space="preserve"> </w:t>
      </w:r>
    </w:p>
    <w:p w14:paraId="62FC2456" w14:textId="77777777" w:rsidR="00234729" w:rsidRPr="00542D6E" w:rsidRDefault="00234729" w:rsidP="00234729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b/>
          <w:color w:val="FF0000"/>
          <w:spacing w:val="-3"/>
          <w:sz w:val="22"/>
          <w:szCs w:val="22"/>
        </w:rPr>
      </w:pPr>
    </w:p>
    <w:p w14:paraId="68D10AD9" w14:textId="46FF1665" w:rsidR="00B41679" w:rsidRDefault="00494371" w:rsidP="0054432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CUARTO</w:t>
      </w:r>
      <w:r w:rsidR="00234729" w:rsidRPr="00951929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234729" w:rsidRPr="009519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ab/>
      </w:r>
      <w:r w:rsidR="00544326">
        <w:rPr>
          <w:rFonts w:ascii="Arial" w:hAnsi="Arial" w:cs="Arial"/>
          <w:color w:val="000000" w:themeColor="text1"/>
          <w:sz w:val="22"/>
          <w:szCs w:val="22"/>
        </w:rPr>
        <w:tab/>
      </w:r>
      <w:r w:rsidR="003F11FF">
        <w:rPr>
          <w:rFonts w:ascii="Arial" w:hAnsi="Arial" w:cs="Arial"/>
          <w:color w:val="000000" w:themeColor="text1"/>
          <w:sz w:val="22"/>
          <w:szCs w:val="22"/>
        </w:rPr>
        <w:t>P</w:t>
      </w:r>
      <w:r w:rsidR="00BC6CC3">
        <w:rPr>
          <w:rFonts w:ascii="Arial" w:hAnsi="Arial" w:cs="Arial"/>
          <w:color w:val="000000" w:themeColor="text1"/>
          <w:sz w:val="22"/>
          <w:szCs w:val="22"/>
        </w:rPr>
        <w:t xml:space="preserve">ara hacer uso 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 xml:space="preserve">de este beneficio será responsabilidad de la Prestadora de Servicios elevar </w:t>
      </w:r>
      <w:r w:rsidR="006A382C">
        <w:rPr>
          <w:rFonts w:ascii="Arial" w:hAnsi="Arial" w:cs="Arial"/>
          <w:color w:val="000000" w:themeColor="text1"/>
          <w:sz w:val="22"/>
          <w:szCs w:val="22"/>
        </w:rPr>
        <w:t xml:space="preserve">antes del término del presente año, 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>solicitud al Departamento de Capital Humano indicando la cantidad de días que desee acumular para la anualidad de 2021</w:t>
      </w:r>
      <w:r w:rsidR="006125F8">
        <w:rPr>
          <w:rFonts w:ascii="Arial" w:hAnsi="Arial" w:cs="Arial"/>
          <w:color w:val="000000" w:themeColor="text1"/>
          <w:sz w:val="22"/>
          <w:szCs w:val="22"/>
        </w:rPr>
        <w:t>, lo que será resuelto, según corresponda, por decreto alcaldicio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D8F2FC" w14:textId="6DEE5C73" w:rsidR="00B41679" w:rsidRDefault="00B41679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5D9CBD" w14:textId="3FB43C26" w:rsidR="00B41679" w:rsidRDefault="00494371" w:rsidP="0054432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QUIN</w:t>
      </w:r>
      <w:r w:rsidR="00B41679" w:rsidRPr="00B41679">
        <w:rPr>
          <w:rFonts w:ascii="Arial" w:hAnsi="Arial" w:cs="Arial"/>
          <w:b/>
          <w:bCs/>
          <w:color w:val="000000" w:themeColor="text1"/>
          <w:sz w:val="22"/>
          <w:szCs w:val="22"/>
        </w:rPr>
        <w:t>TO:</w:t>
      </w:r>
      <w:r w:rsidR="0054432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4432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41679">
        <w:rPr>
          <w:rFonts w:ascii="Arial" w:hAnsi="Arial" w:cs="Arial"/>
          <w:color w:val="000000" w:themeColor="text1"/>
          <w:sz w:val="22"/>
          <w:szCs w:val="22"/>
        </w:rPr>
        <w:t xml:space="preserve">Se deja </w:t>
      </w:r>
      <w:r w:rsidR="006A382C">
        <w:rPr>
          <w:rFonts w:ascii="Arial" w:hAnsi="Arial" w:cs="Arial"/>
          <w:color w:val="000000" w:themeColor="text1"/>
          <w:sz w:val="22"/>
          <w:szCs w:val="22"/>
        </w:rPr>
        <w:t>constancia que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 xml:space="preserve"> es</w:t>
      </w:r>
      <w:r w:rsidR="00856514">
        <w:rPr>
          <w:rFonts w:ascii="Arial" w:hAnsi="Arial" w:cs="Arial"/>
          <w:color w:val="000000" w:themeColor="text1"/>
          <w:sz w:val="22"/>
          <w:szCs w:val="22"/>
        </w:rPr>
        <w:t>t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 xml:space="preserve">a disposición se hará efectiva en la medida que </w:t>
      </w:r>
      <w:r w:rsidR="00856514">
        <w:rPr>
          <w:rFonts w:ascii="Arial" w:hAnsi="Arial" w:cs="Arial"/>
          <w:color w:val="000000" w:themeColor="text1"/>
          <w:sz w:val="22"/>
          <w:szCs w:val="22"/>
        </w:rPr>
        <w:t>“la Prestadora de Servicios”</w:t>
      </w:r>
      <w:r w:rsidR="00B41679">
        <w:rPr>
          <w:rFonts w:ascii="Arial" w:hAnsi="Arial" w:cs="Arial"/>
          <w:color w:val="000000" w:themeColor="text1"/>
          <w:sz w:val="22"/>
          <w:szCs w:val="22"/>
        </w:rPr>
        <w:t xml:space="preserve"> sea nuevamente contratad</w:t>
      </w:r>
      <w:r w:rsidR="00856514">
        <w:rPr>
          <w:rFonts w:ascii="Arial" w:hAnsi="Arial" w:cs="Arial"/>
          <w:color w:val="000000" w:themeColor="text1"/>
          <w:sz w:val="22"/>
          <w:szCs w:val="22"/>
        </w:rPr>
        <w:t>a</w:t>
      </w:r>
      <w:r w:rsidR="00C60A15">
        <w:rPr>
          <w:rFonts w:ascii="Arial" w:hAnsi="Arial" w:cs="Arial"/>
          <w:color w:val="000000" w:themeColor="text1"/>
          <w:sz w:val="22"/>
          <w:szCs w:val="22"/>
        </w:rPr>
        <w:t xml:space="preserve"> a Honorarios el año 2021, en caso contrario, el derecho a descanso se extinguirá sin indemnización para aquélla.</w:t>
      </w:r>
    </w:p>
    <w:p w14:paraId="24E30B09" w14:textId="352B1A95" w:rsidR="00B41679" w:rsidRDefault="00B41679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0AE934" w14:textId="38BA48A4" w:rsidR="00234729" w:rsidRDefault="00494371" w:rsidP="00544326">
      <w:pPr>
        <w:tabs>
          <w:tab w:val="left" w:pos="2127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SEX</w:t>
      </w:r>
      <w:r w:rsidR="00B41679" w:rsidRPr="00B41679">
        <w:rPr>
          <w:rFonts w:ascii="Arial" w:hAnsi="Arial" w:cs="Arial"/>
          <w:b/>
          <w:bCs/>
          <w:color w:val="000000" w:themeColor="text1"/>
          <w:sz w:val="22"/>
          <w:szCs w:val="22"/>
        </w:rPr>
        <w:t>TO:</w:t>
      </w:r>
      <w:r w:rsidR="00544326">
        <w:rPr>
          <w:rFonts w:ascii="Arial" w:hAnsi="Arial" w:cs="Arial"/>
          <w:color w:val="000000" w:themeColor="text1"/>
          <w:sz w:val="22"/>
          <w:szCs w:val="22"/>
        </w:rPr>
        <w:tab/>
      </w:r>
      <w:r w:rsidR="00C60A15">
        <w:rPr>
          <w:rFonts w:ascii="Arial" w:hAnsi="Arial" w:cs="Arial"/>
          <w:color w:val="000000" w:themeColor="text1"/>
          <w:sz w:val="22"/>
          <w:szCs w:val="22"/>
        </w:rPr>
        <w:t>E</w:t>
      </w:r>
      <w:r w:rsidR="00234729" w:rsidRPr="00951929">
        <w:rPr>
          <w:rFonts w:ascii="Arial" w:hAnsi="Arial" w:cs="Arial"/>
          <w:color w:val="000000" w:themeColor="text1"/>
          <w:sz w:val="22"/>
          <w:szCs w:val="22"/>
        </w:rPr>
        <w:t>n todos los demás aspectos</w:t>
      </w:r>
      <w:r w:rsidR="00A72491">
        <w:rPr>
          <w:rFonts w:ascii="Arial" w:hAnsi="Arial" w:cs="Arial"/>
          <w:color w:val="000000" w:themeColor="text1"/>
          <w:sz w:val="22"/>
          <w:szCs w:val="22"/>
        </w:rPr>
        <w:t>,</w:t>
      </w:r>
      <w:r w:rsidR="00234729" w:rsidRPr="00951929">
        <w:rPr>
          <w:rFonts w:ascii="Arial" w:hAnsi="Arial" w:cs="Arial"/>
          <w:color w:val="000000" w:themeColor="text1"/>
          <w:sz w:val="22"/>
          <w:szCs w:val="22"/>
        </w:rPr>
        <w:t xml:space="preserve"> el Contrato de Prestación de Servicios a Honorarios suscrito </w:t>
      </w:r>
      <w:r w:rsidR="00B06774">
        <w:rPr>
          <w:rFonts w:ascii="Arial" w:hAnsi="Arial" w:cs="Arial"/>
          <w:color w:val="000000" w:themeColor="text1"/>
          <w:sz w:val="22"/>
          <w:szCs w:val="22"/>
        </w:rPr>
        <w:t xml:space="preserve">por las </w:t>
      </w:r>
      <w:r w:rsidR="00FD5FAA">
        <w:rPr>
          <w:rFonts w:ascii="Arial" w:hAnsi="Arial" w:cs="Arial"/>
          <w:color w:val="000000" w:themeColor="text1"/>
          <w:sz w:val="22"/>
          <w:szCs w:val="22"/>
        </w:rPr>
        <w:t>partes</w:t>
      </w:r>
      <w:r w:rsidR="003F11FF">
        <w:rPr>
          <w:rFonts w:ascii="Arial" w:hAnsi="Arial" w:cs="Arial"/>
          <w:color w:val="000000" w:themeColor="text1"/>
          <w:sz w:val="22"/>
          <w:szCs w:val="22"/>
        </w:rPr>
        <w:t xml:space="preserve"> aludido en la cláusula Primera</w:t>
      </w:r>
      <w:r w:rsidR="00B40130">
        <w:rPr>
          <w:rFonts w:ascii="Arial" w:hAnsi="Arial" w:cs="Arial"/>
          <w:color w:val="000000" w:themeColor="text1"/>
          <w:sz w:val="22"/>
          <w:szCs w:val="22"/>
        </w:rPr>
        <w:t>, permanece</w:t>
      </w:r>
      <w:r w:rsidR="00234729" w:rsidRPr="00951929">
        <w:rPr>
          <w:rFonts w:ascii="Arial" w:hAnsi="Arial" w:cs="Arial"/>
          <w:color w:val="000000" w:themeColor="text1"/>
          <w:sz w:val="22"/>
          <w:szCs w:val="22"/>
        </w:rPr>
        <w:t xml:space="preserve"> vigente</w:t>
      </w:r>
      <w:r w:rsidR="00A72491">
        <w:rPr>
          <w:rFonts w:ascii="Arial" w:hAnsi="Arial" w:cs="Arial"/>
          <w:color w:val="000000" w:themeColor="text1"/>
          <w:sz w:val="22"/>
          <w:szCs w:val="22"/>
        </w:rPr>
        <w:t xml:space="preserve"> e inalterado</w:t>
      </w:r>
      <w:r w:rsidR="00234729" w:rsidRPr="0095192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A17AA9" w14:textId="7B54AB41" w:rsidR="0010375E" w:rsidRDefault="0010375E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9"/>
    <w:p w14:paraId="7A3AD64B" w14:textId="3E3BFAD9" w:rsidR="00544326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133D90" w14:textId="632D71E9" w:rsidR="00544326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77E51D" w14:textId="4F9D71D6" w:rsidR="00544326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4F296" w14:textId="327B4826" w:rsidR="00544326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8BA39C" w14:textId="0E106E4B" w:rsidR="00544326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655DD4" w14:textId="6E4D3308" w:rsidR="00544326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85FDAE" w14:textId="77777777" w:rsidR="00544326" w:rsidRPr="001F5DAA" w:rsidRDefault="00544326" w:rsidP="00234729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EB6827" w14:textId="77777777" w:rsidR="0010375E" w:rsidRPr="001F5DAA" w:rsidRDefault="0010375E" w:rsidP="00191F88">
      <w:pPr>
        <w:tabs>
          <w:tab w:val="left" w:pos="3119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0375E" w:rsidRPr="001F5DAA" w14:paraId="00D11953" w14:textId="77777777" w:rsidTr="00191F88">
        <w:tc>
          <w:tcPr>
            <w:tcW w:w="4677" w:type="dxa"/>
          </w:tcPr>
          <w:p w14:paraId="36079A4D" w14:textId="5AEDC3D8" w:rsidR="0010375E" w:rsidRPr="001F5DAA" w:rsidRDefault="0062229C" w:rsidP="00191F88">
            <w:pPr>
              <w:tabs>
                <w:tab w:val="left" w:pos="3119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MERGEFIELD nombre </w:instrText>
            </w: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EF11EE" w:rsidRPr="003137F1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FANY DE LOURDES SOTO OLGUI</w:t>
            </w: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</w:tcPr>
          <w:p w14:paraId="5CB758A8" w14:textId="7B4D3BCE" w:rsidR="0010375E" w:rsidRPr="001F5DAA" w:rsidRDefault="00193E90" w:rsidP="00193E90">
            <w:pPr>
              <w:tabs>
                <w:tab w:val="left" w:pos="3119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</w:t>
            </w:r>
            <w:r w:rsidR="0062229C"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ÓSCAR CALDERÓN SÁNCHEZ</w:t>
            </w:r>
          </w:p>
        </w:tc>
      </w:tr>
      <w:tr w:rsidR="0010375E" w:rsidRPr="001F5DAA" w14:paraId="33681112" w14:textId="77777777" w:rsidTr="00191F88">
        <w:tc>
          <w:tcPr>
            <w:tcW w:w="4677" w:type="dxa"/>
          </w:tcPr>
          <w:p w14:paraId="70C53507" w14:textId="5FCB043C" w:rsidR="0010375E" w:rsidRPr="001F5DAA" w:rsidRDefault="00191F88" w:rsidP="00191F88">
            <w:pPr>
              <w:tabs>
                <w:tab w:val="left" w:pos="3119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C.I. N°</w:t>
            </w:r>
            <w:r w:rsidR="0062229C"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/>
            </w:r>
            <w:r w:rsidR="0062229C"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MERGEFIELD rut </w:instrText>
            </w:r>
            <w:r w:rsidR="0062229C"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EF11EE" w:rsidRPr="003137F1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12.099.338-0</w:t>
            </w:r>
            <w:r w:rsidR="0062229C"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</w:tcPr>
          <w:p w14:paraId="5890505E" w14:textId="78D79FC1" w:rsidR="0010375E" w:rsidRPr="001F5DAA" w:rsidRDefault="00193E90" w:rsidP="00191F88">
            <w:pPr>
              <w:tabs>
                <w:tab w:val="left" w:pos="3119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62229C" w:rsidRPr="001F5DA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SISTENTE SOCIAL</w:t>
            </w:r>
          </w:p>
        </w:tc>
      </w:tr>
    </w:tbl>
    <w:bookmarkEnd w:id="0"/>
    <w:p w14:paraId="3A63C119" w14:textId="18ED4132" w:rsidR="0010375E" w:rsidRPr="001F5DAA" w:rsidRDefault="0062229C" w:rsidP="00191F88">
      <w:pPr>
        <w:tabs>
          <w:tab w:val="left" w:pos="3119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F5DAA">
        <w:rPr>
          <w:rFonts w:ascii="Arial" w:hAnsi="Arial" w:cs="Arial"/>
          <w:color w:val="000000" w:themeColor="text1"/>
          <w:sz w:val="22"/>
          <w:szCs w:val="22"/>
        </w:rPr>
        <w:tab/>
      </w:r>
      <w:r w:rsidRPr="001F5DAA">
        <w:rPr>
          <w:rFonts w:ascii="Arial" w:hAnsi="Arial" w:cs="Arial"/>
          <w:color w:val="000000" w:themeColor="text1"/>
          <w:sz w:val="22"/>
          <w:szCs w:val="22"/>
        </w:rPr>
        <w:tab/>
      </w:r>
      <w:r w:rsidRPr="001F5DAA">
        <w:rPr>
          <w:rFonts w:ascii="Arial" w:hAnsi="Arial" w:cs="Arial"/>
          <w:color w:val="000000" w:themeColor="text1"/>
          <w:sz w:val="22"/>
          <w:szCs w:val="22"/>
        </w:rPr>
        <w:tab/>
      </w:r>
      <w:r w:rsidRPr="001F5DAA">
        <w:rPr>
          <w:rFonts w:ascii="Arial" w:hAnsi="Arial" w:cs="Arial"/>
          <w:color w:val="000000" w:themeColor="text1"/>
          <w:sz w:val="22"/>
          <w:szCs w:val="22"/>
        </w:rPr>
        <w:tab/>
      </w:r>
      <w:r w:rsidRPr="001F5DAA">
        <w:rPr>
          <w:rFonts w:ascii="Arial" w:hAnsi="Arial" w:cs="Arial"/>
          <w:color w:val="000000" w:themeColor="text1"/>
          <w:sz w:val="22"/>
          <w:szCs w:val="22"/>
        </w:rPr>
        <w:tab/>
        <w:t xml:space="preserve">       </w:t>
      </w:r>
      <w:r w:rsidRPr="001F5DAA">
        <w:rPr>
          <w:rFonts w:ascii="Arial" w:hAnsi="Arial" w:cs="Arial"/>
          <w:b/>
          <w:bCs/>
          <w:color w:val="000000" w:themeColor="text1"/>
          <w:sz w:val="22"/>
          <w:szCs w:val="22"/>
        </w:rPr>
        <w:t>ALCALDE(S</w:t>
      </w:r>
      <w:bookmarkEnd w:id="1"/>
      <w:r w:rsidRPr="001F5DAA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bookmarkEnd w:id="2"/>
    <w:bookmarkEnd w:id="7"/>
    <w:p w14:paraId="1FF3A298" w14:textId="14E0FD65" w:rsidR="00234729" w:rsidRPr="001F5DAA" w:rsidRDefault="00234729" w:rsidP="0023472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bookmarkEnd w:id="3"/>
    <w:p w14:paraId="22E01B42" w14:textId="0A8279A3" w:rsidR="004D73DF" w:rsidRPr="001F5DAA" w:rsidRDefault="004D73DF" w:rsidP="0023472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bookmarkEnd w:id="4"/>
    <w:p w14:paraId="7AA96AD8" w14:textId="77777777" w:rsidR="00B41679" w:rsidRPr="001F5DAA" w:rsidRDefault="00B41679" w:rsidP="0023472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bookmarkEnd w:id="5"/>
    <w:p w14:paraId="5FE0B2F1" w14:textId="77777777" w:rsidR="0062229C" w:rsidRPr="001F5DAA" w:rsidRDefault="0062229C" w:rsidP="0023472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E5B1532" w14:textId="77777777" w:rsidR="004D73DF" w:rsidRPr="001F5DAA" w:rsidRDefault="004D73DF" w:rsidP="0023472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bookmarkEnd w:id="6"/>
    <w:p w14:paraId="60B151C5" w14:textId="77777777" w:rsidR="006932A4" w:rsidRPr="00173C05" w:rsidRDefault="006932A4" w:rsidP="006932A4">
      <w:pPr>
        <w:tabs>
          <w:tab w:val="left" w:pos="3402"/>
        </w:tabs>
        <w:jc w:val="center"/>
        <w:rPr>
          <w:rFonts w:cs="Courier New"/>
          <w:lang w:val="es-CL"/>
        </w:rPr>
      </w:pPr>
      <w:r>
        <w:rPr>
          <w:rFonts w:ascii="Americana BT" w:hAnsi="Americana BT"/>
          <w:noProof/>
          <w:lang w:val="es-CL" w:eastAsia="es-CL"/>
        </w:rPr>
        <w:lastRenderedPageBreak/>
        <w:drawing>
          <wp:inline distT="0" distB="0" distL="0" distR="0" wp14:anchorId="10507918" wp14:editId="40B7A924">
            <wp:extent cx="1047750" cy="604471"/>
            <wp:effectExtent l="0" t="0" r="0" b="0"/>
            <wp:docPr id="4" name="Imagen 1" descr="logo_chic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chico (4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7" cy="60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AE762" w14:textId="77777777" w:rsidR="006932A4" w:rsidRPr="00E47069" w:rsidRDefault="006932A4" w:rsidP="006932A4">
      <w:pPr>
        <w:tabs>
          <w:tab w:val="left" w:pos="3402"/>
        </w:tabs>
        <w:jc w:val="center"/>
        <w:rPr>
          <w:rFonts w:ascii="Americana BT" w:hAnsi="Americana BT"/>
          <w:i/>
          <w:sz w:val="12"/>
          <w:lang w:val="es-CL"/>
        </w:rPr>
      </w:pPr>
      <w:r w:rsidRPr="00E47069">
        <w:rPr>
          <w:rFonts w:ascii="Antique Olive" w:hAnsi="Antique Olive"/>
          <w:b/>
          <w:i/>
          <w:color w:val="808080"/>
          <w:sz w:val="12"/>
        </w:rPr>
        <w:t xml:space="preserve">MUNICIPALIDAD DE QUILLOTA - DIRECCIÓN ADMINISTRACIÓN </w:t>
      </w:r>
      <w:r w:rsidRPr="00E47069">
        <w:rPr>
          <w:rFonts w:ascii="Antique Olive" w:hAnsi="Antique Olive"/>
          <w:b/>
          <w:i/>
          <w:color w:val="808080"/>
          <w:sz w:val="12"/>
          <w:lang w:val="es-CL"/>
        </w:rPr>
        <w:t xml:space="preserve">Y FINANZAS -  </w:t>
      </w:r>
      <w:r>
        <w:rPr>
          <w:rFonts w:ascii="Antique Olive" w:hAnsi="Antique Olive"/>
          <w:b/>
          <w:i/>
          <w:color w:val="808080"/>
          <w:sz w:val="12"/>
          <w:lang w:val="es-CL"/>
        </w:rPr>
        <w:t>DEPARTAMENTO DE CAPITAL HUMANO Y CULTURA ORGANIZACIONAL</w:t>
      </w:r>
    </w:p>
    <w:p w14:paraId="0AAB54E6" w14:textId="77777777" w:rsidR="003758F8" w:rsidRPr="00314111" w:rsidRDefault="00416D33" w:rsidP="00881B63">
      <w:pPr>
        <w:tabs>
          <w:tab w:val="left" w:pos="6105"/>
          <w:tab w:val="center" w:pos="7417"/>
        </w:tabs>
        <w:ind w:right="-234"/>
        <w:jc w:val="center"/>
        <w:rPr>
          <w:rFonts w:ascii="Arial" w:hAnsi="Arial" w:cs="Arial"/>
          <w:lang w:val="es-CL"/>
        </w:rPr>
      </w:pPr>
      <w:r>
        <w:rPr>
          <w:rFonts w:cs="Courier Ne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CC47C" wp14:editId="421AB52B">
                <wp:simplePos x="0" y="0"/>
                <wp:positionH relativeFrom="column">
                  <wp:posOffset>-66675</wp:posOffset>
                </wp:positionH>
                <wp:positionV relativeFrom="paragraph">
                  <wp:posOffset>98425</wp:posOffset>
                </wp:positionV>
                <wp:extent cx="6126480" cy="0"/>
                <wp:effectExtent l="22860" t="22225" r="22860" b="254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B786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7.75pt" to="477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8L+FQ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" strokecolor="#3cc" strokeweight="3pt"/>
            </w:pict>
          </mc:Fallback>
        </mc:AlternateContent>
      </w:r>
    </w:p>
    <w:p w14:paraId="69E4BB2B" w14:textId="77777777" w:rsidR="006932A4" w:rsidRPr="00314111" w:rsidRDefault="006932A4" w:rsidP="006932A4">
      <w:pPr>
        <w:jc w:val="both"/>
        <w:rPr>
          <w:rFonts w:ascii="Arial" w:hAnsi="Arial" w:cs="Arial"/>
          <w:b/>
          <w:i/>
          <w:sz w:val="20"/>
        </w:rPr>
      </w:pPr>
      <w:r w:rsidRPr="00314111">
        <w:rPr>
          <w:rFonts w:ascii="Arial" w:hAnsi="Arial" w:cs="Arial"/>
          <w:b/>
          <w:i/>
          <w:sz w:val="20"/>
        </w:rPr>
        <w:t xml:space="preserve">QUILLOTA,  </w:t>
      </w:r>
    </w:p>
    <w:p w14:paraId="5721E471" w14:textId="455E144A" w:rsidR="006932A4" w:rsidRDefault="006932A4" w:rsidP="00314111">
      <w:pPr>
        <w:jc w:val="both"/>
        <w:rPr>
          <w:rFonts w:ascii="Arial" w:hAnsi="Arial" w:cs="Arial"/>
          <w:b/>
          <w:i/>
          <w:sz w:val="28"/>
          <w:szCs w:val="28"/>
        </w:rPr>
      </w:pPr>
      <w:r w:rsidRPr="00314111">
        <w:rPr>
          <w:rFonts w:ascii="Arial" w:hAnsi="Arial" w:cs="Arial"/>
          <w:i/>
          <w:sz w:val="20"/>
        </w:rPr>
        <w:t>La Alcaldía decretó hoy lo que sigue:</w:t>
      </w:r>
      <w:r w:rsidR="001A5ADD" w:rsidRPr="00314111">
        <w:rPr>
          <w:rFonts w:ascii="Arial" w:hAnsi="Arial" w:cs="Arial"/>
          <w:i/>
          <w:sz w:val="20"/>
        </w:rPr>
        <w:tab/>
      </w:r>
      <w:r w:rsidR="001A5ADD" w:rsidRPr="00314111">
        <w:rPr>
          <w:rFonts w:ascii="Arial" w:hAnsi="Arial" w:cs="Arial"/>
          <w:i/>
          <w:sz w:val="20"/>
        </w:rPr>
        <w:tab/>
      </w:r>
      <w:r w:rsidR="001A5ADD" w:rsidRPr="00314111">
        <w:rPr>
          <w:rFonts w:ascii="Arial" w:hAnsi="Arial" w:cs="Arial"/>
          <w:i/>
          <w:sz w:val="20"/>
        </w:rPr>
        <w:tab/>
        <w:t xml:space="preserve">              </w:t>
      </w:r>
      <w:r w:rsidR="001A5ADD" w:rsidRPr="00314111">
        <w:rPr>
          <w:rFonts w:ascii="Arial" w:hAnsi="Arial" w:cs="Arial"/>
          <w:b/>
          <w:i/>
          <w:sz w:val="28"/>
          <w:szCs w:val="28"/>
        </w:rPr>
        <w:t>EXENTO N°___________</w:t>
      </w:r>
    </w:p>
    <w:p w14:paraId="453D29B5" w14:textId="77777777" w:rsidR="00314111" w:rsidRPr="00314111" w:rsidRDefault="00314111" w:rsidP="00314111">
      <w:pPr>
        <w:jc w:val="both"/>
        <w:rPr>
          <w:rFonts w:ascii="Arial" w:hAnsi="Arial" w:cs="Arial"/>
          <w:i/>
          <w:sz w:val="20"/>
        </w:rPr>
      </w:pPr>
    </w:p>
    <w:p w14:paraId="4A45A79B" w14:textId="5F90A194" w:rsidR="006932A4" w:rsidRDefault="006932A4" w:rsidP="006932A4">
      <w:pPr>
        <w:tabs>
          <w:tab w:val="left" w:pos="2977"/>
        </w:tabs>
        <w:jc w:val="both"/>
        <w:rPr>
          <w:rFonts w:ascii="Arial" w:hAnsi="Arial" w:cs="Arial"/>
          <w:b/>
          <w:sz w:val="28"/>
          <w:szCs w:val="28"/>
        </w:rPr>
      </w:pPr>
      <w:r w:rsidRPr="00314111">
        <w:rPr>
          <w:rFonts w:ascii="Arial" w:hAnsi="Arial" w:cs="Arial"/>
          <w:b/>
          <w:sz w:val="28"/>
          <w:szCs w:val="28"/>
        </w:rPr>
        <w:t xml:space="preserve">NUM:  </w:t>
      </w:r>
      <w:r w:rsidRPr="00314111">
        <w:rPr>
          <w:rFonts w:ascii="Arial" w:hAnsi="Arial" w:cs="Arial"/>
          <w:b/>
          <w:sz w:val="28"/>
          <w:szCs w:val="28"/>
          <w:u w:val="single"/>
        </w:rPr>
        <w:t xml:space="preserve">                          /</w:t>
      </w:r>
      <w:r w:rsidRPr="00314111">
        <w:rPr>
          <w:rFonts w:ascii="Arial" w:hAnsi="Arial" w:cs="Arial"/>
          <w:b/>
          <w:sz w:val="28"/>
          <w:szCs w:val="28"/>
        </w:rPr>
        <w:t xml:space="preserve"> VISTOS:</w:t>
      </w:r>
    </w:p>
    <w:p w14:paraId="4A93892D" w14:textId="77777777" w:rsidR="00250C83" w:rsidRPr="00314111" w:rsidRDefault="00250C83" w:rsidP="006932A4">
      <w:pPr>
        <w:tabs>
          <w:tab w:val="left" w:pos="2977"/>
        </w:tabs>
        <w:jc w:val="both"/>
        <w:rPr>
          <w:rFonts w:ascii="Arial" w:hAnsi="Arial" w:cs="Arial"/>
          <w:b/>
          <w:sz w:val="28"/>
          <w:szCs w:val="28"/>
        </w:rPr>
      </w:pPr>
    </w:p>
    <w:p w14:paraId="6D3BB601" w14:textId="77777777" w:rsidR="006932A4" w:rsidRPr="00314111" w:rsidRDefault="006932A4" w:rsidP="006932A4">
      <w:pPr>
        <w:tabs>
          <w:tab w:val="left" w:pos="2977"/>
        </w:tabs>
        <w:jc w:val="both"/>
        <w:rPr>
          <w:rFonts w:ascii="Arial" w:hAnsi="Arial" w:cs="Arial"/>
          <w:b/>
          <w:sz w:val="20"/>
        </w:rPr>
      </w:pPr>
    </w:p>
    <w:p w14:paraId="05C6B478" w14:textId="7D2EF9D1" w:rsidR="008D7C57" w:rsidRPr="00314111" w:rsidRDefault="008D7C57" w:rsidP="00314111">
      <w:pPr>
        <w:numPr>
          <w:ilvl w:val="0"/>
          <w:numId w:val="8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sz w:val="22"/>
          <w:szCs w:val="22"/>
        </w:rPr>
        <w:t xml:space="preserve">Oficio </w:t>
      </w:r>
      <w:r w:rsidRPr="00314111">
        <w:rPr>
          <w:rFonts w:ascii="Arial" w:hAnsi="Arial" w:cs="Arial"/>
          <w:b/>
          <w:sz w:val="22"/>
          <w:szCs w:val="22"/>
          <w:u w:val="single"/>
        </w:rPr>
        <w:t>N°53</w:t>
      </w:r>
      <w:r w:rsidRPr="00314111">
        <w:rPr>
          <w:rFonts w:ascii="Arial" w:hAnsi="Arial" w:cs="Arial"/>
          <w:sz w:val="22"/>
          <w:szCs w:val="22"/>
        </w:rPr>
        <w:t xml:space="preserve"> del 01 de </w:t>
      </w:r>
      <w:r w:rsidR="00E838CD" w:rsidRPr="00314111">
        <w:rPr>
          <w:rFonts w:ascii="Arial" w:hAnsi="Arial" w:cs="Arial"/>
          <w:sz w:val="22"/>
          <w:szCs w:val="22"/>
        </w:rPr>
        <w:t>diciembre de</w:t>
      </w:r>
      <w:r w:rsidRPr="00314111">
        <w:rPr>
          <w:rFonts w:ascii="Arial" w:hAnsi="Arial" w:cs="Arial"/>
          <w:sz w:val="22"/>
          <w:szCs w:val="22"/>
        </w:rPr>
        <w:t xml:space="preserve"> 2020, de Sr. </w:t>
      </w:r>
      <w:proofErr w:type="spellStart"/>
      <w:proofErr w:type="gramStart"/>
      <w:r w:rsidRPr="00314111">
        <w:rPr>
          <w:rFonts w:ascii="Arial" w:hAnsi="Arial" w:cs="Arial"/>
          <w:sz w:val="22"/>
          <w:szCs w:val="22"/>
        </w:rPr>
        <w:t>Alcade</w:t>
      </w:r>
      <w:proofErr w:type="spellEnd"/>
      <w:r w:rsidRPr="00314111">
        <w:rPr>
          <w:rFonts w:ascii="Arial" w:hAnsi="Arial" w:cs="Arial"/>
          <w:sz w:val="22"/>
          <w:szCs w:val="22"/>
        </w:rPr>
        <w:t>,  Dr.</w:t>
      </w:r>
      <w:proofErr w:type="gramEnd"/>
      <w:r w:rsidRPr="00314111">
        <w:rPr>
          <w:rFonts w:ascii="Arial" w:hAnsi="Arial" w:cs="Arial"/>
          <w:sz w:val="22"/>
          <w:szCs w:val="22"/>
        </w:rPr>
        <w:t xml:space="preserve"> Luis Mella Gajardo dirigido a la  Jefa del Departamento de Capital Humano, Sra. Carolina Maturana Toro</w:t>
      </w:r>
      <w:r w:rsidR="00686853">
        <w:rPr>
          <w:rFonts w:ascii="Arial" w:hAnsi="Arial" w:cs="Arial"/>
          <w:sz w:val="22"/>
          <w:szCs w:val="22"/>
        </w:rPr>
        <w:t>,</w:t>
      </w:r>
      <w:r w:rsidRPr="00314111">
        <w:rPr>
          <w:rFonts w:ascii="Arial" w:hAnsi="Arial" w:cs="Arial"/>
          <w:sz w:val="22"/>
          <w:szCs w:val="22"/>
        </w:rPr>
        <w:t xml:space="preserve"> mediante el cual ordena gestionar  </w:t>
      </w:r>
      <w:r w:rsidR="00686853">
        <w:rPr>
          <w:rFonts w:ascii="Arial" w:hAnsi="Arial" w:cs="Arial"/>
          <w:sz w:val="22"/>
          <w:szCs w:val="22"/>
        </w:rPr>
        <w:t>a</w:t>
      </w:r>
      <w:r w:rsidRPr="00314111">
        <w:rPr>
          <w:rFonts w:ascii="Arial" w:hAnsi="Arial" w:cs="Arial"/>
          <w:sz w:val="22"/>
          <w:szCs w:val="22"/>
        </w:rPr>
        <w:t xml:space="preserve">nexos a los contratos de los servidores a honorarios, que no hayan podido hacer uso el presente año del </w:t>
      </w:r>
      <w:r w:rsidR="00686853">
        <w:rPr>
          <w:rFonts w:ascii="Arial" w:hAnsi="Arial" w:cs="Arial"/>
          <w:sz w:val="22"/>
          <w:szCs w:val="22"/>
        </w:rPr>
        <w:t>descanso anual con pago de honorarios convenido</w:t>
      </w:r>
      <w:r w:rsidRPr="00314111">
        <w:rPr>
          <w:rFonts w:ascii="Arial" w:hAnsi="Arial" w:cs="Arial"/>
          <w:sz w:val="22"/>
          <w:szCs w:val="22"/>
        </w:rPr>
        <w:t xml:space="preserve">, en atención a la </w:t>
      </w:r>
      <w:r w:rsidR="00686853">
        <w:rPr>
          <w:rFonts w:ascii="Arial" w:hAnsi="Arial" w:cs="Arial"/>
          <w:sz w:val="22"/>
          <w:szCs w:val="22"/>
        </w:rPr>
        <w:t>p</w:t>
      </w:r>
      <w:r w:rsidRPr="00314111">
        <w:rPr>
          <w:rFonts w:ascii="Arial" w:hAnsi="Arial" w:cs="Arial"/>
          <w:sz w:val="22"/>
          <w:szCs w:val="22"/>
        </w:rPr>
        <w:t>andemia COVID-19;</w:t>
      </w:r>
    </w:p>
    <w:p w14:paraId="2802B696" w14:textId="43EED786" w:rsidR="008D7C57" w:rsidRPr="00314111" w:rsidRDefault="008D7C57" w:rsidP="0031411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1FDD">
        <w:rPr>
          <w:rFonts w:ascii="Arial" w:hAnsi="Arial" w:cs="Arial"/>
          <w:sz w:val="22"/>
          <w:szCs w:val="22"/>
        </w:rPr>
        <w:t xml:space="preserve">Decreto </w:t>
      </w:r>
      <w:r w:rsidR="00047E2B" w:rsidRPr="00741FDD">
        <w:rPr>
          <w:rFonts w:ascii="Arial" w:hAnsi="Arial" w:cs="Arial"/>
          <w:sz w:val="22"/>
          <w:szCs w:val="22"/>
        </w:rPr>
        <w:t>Alcaldicio</w:t>
      </w:r>
      <w:r w:rsidRPr="00741FDD">
        <w:rPr>
          <w:rFonts w:ascii="Arial" w:hAnsi="Arial" w:cs="Arial"/>
          <w:sz w:val="22"/>
          <w:szCs w:val="22"/>
        </w:rPr>
        <w:t xml:space="preserve"> N°8</w:t>
      </w:r>
      <w:r w:rsidR="00CB7EFF" w:rsidRPr="00741FDD">
        <w:rPr>
          <w:rFonts w:ascii="Arial" w:hAnsi="Arial" w:cs="Arial"/>
          <w:sz w:val="22"/>
          <w:szCs w:val="22"/>
        </w:rPr>
        <w:t>.</w:t>
      </w:r>
      <w:r w:rsidRPr="00741FDD">
        <w:rPr>
          <w:rFonts w:ascii="Arial" w:hAnsi="Arial" w:cs="Arial"/>
          <w:sz w:val="22"/>
          <w:szCs w:val="22"/>
        </w:rPr>
        <w:t>918</w:t>
      </w:r>
      <w:r w:rsidR="005B4026" w:rsidRPr="00741FDD">
        <w:rPr>
          <w:rFonts w:ascii="Arial" w:hAnsi="Arial" w:cs="Arial"/>
          <w:sz w:val="22"/>
          <w:szCs w:val="22"/>
        </w:rPr>
        <w:t>,</w:t>
      </w:r>
      <w:r w:rsidRPr="00741FDD">
        <w:rPr>
          <w:rFonts w:ascii="Arial" w:hAnsi="Arial" w:cs="Arial"/>
          <w:sz w:val="22"/>
          <w:szCs w:val="22"/>
        </w:rPr>
        <w:t xml:space="preserve"> de 10 de diciembre de 2020 que</w:t>
      </w:r>
      <w:r w:rsidRPr="00314111">
        <w:rPr>
          <w:rFonts w:ascii="Arial" w:hAnsi="Arial" w:cs="Arial"/>
          <w:sz w:val="22"/>
          <w:szCs w:val="22"/>
        </w:rPr>
        <w:t xml:space="preserve"> aprueba como medida extraordinaria</w:t>
      </w:r>
      <w:r w:rsidR="00047E2B" w:rsidRPr="00314111">
        <w:rPr>
          <w:rFonts w:ascii="Arial" w:hAnsi="Arial" w:cs="Arial"/>
          <w:sz w:val="22"/>
          <w:szCs w:val="22"/>
        </w:rPr>
        <w:t>,</w:t>
      </w:r>
      <w:r w:rsidRPr="00314111">
        <w:rPr>
          <w:rFonts w:ascii="Arial" w:hAnsi="Arial" w:cs="Arial"/>
          <w:sz w:val="22"/>
          <w:szCs w:val="22"/>
        </w:rPr>
        <w:t xml:space="preserve"> la acumulación de todo o parte del descanso anual </w:t>
      </w:r>
      <w:r w:rsidR="00047E2B" w:rsidRPr="00314111">
        <w:rPr>
          <w:rFonts w:ascii="Arial" w:hAnsi="Arial" w:cs="Arial"/>
          <w:sz w:val="22"/>
          <w:szCs w:val="22"/>
        </w:rPr>
        <w:t xml:space="preserve">a los servidores contratados a honorarios </w:t>
      </w:r>
      <w:r w:rsidRPr="00314111">
        <w:rPr>
          <w:rFonts w:ascii="Arial" w:hAnsi="Arial" w:cs="Arial"/>
          <w:sz w:val="22"/>
          <w:szCs w:val="22"/>
        </w:rPr>
        <w:t>correspondiente al año 2020</w:t>
      </w:r>
      <w:r w:rsidR="00E838CD" w:rsidRPr="00314111">
        <w:rPr>
          <w:rFonts w:ascii="Arial" w:hAnsi="Arial" w:cs="Arial"/>
          <w:sz w:val="22"/>
          <w:szCs w:val="22"/>
        </w:rPr>
        <w:t>,</w:t>
      </w:r>
      <w:r w:rsidR="00047E2B" w:rsidRPr="00314111">
        <w:rPr>
          <w:rFonts w:ascii="Arial" w:hAnsi="Arial" w:cs="Arial"/>
          <w:sz w:val="22"/>
          <w:szCs w:val="22"/>
        </w:rPr>
        <w:t xml:space="preserve"> </w:t>
      </w:r>
      <w:r w:rsidRPr="00314111">
        <w:rPr>
          <w:rFonts w:ascii="Arial" w:hAnsi="Arial" w:cs="Arial"/>
          <w:sz w:val="22"/>
          <w:szCs w:val="22"/>
        </w:rPr>
        <w:t xml:space="preserve">para ser utilizado en </w:t>
      </w:r>
      <w:r w:rsidR="00047E2B" w:rsidRPr="00314111">
        <w:rPr>
          <w:rFonts w:ascii="Arial" w:hAnsi="Arial" w:cs="Arial"/>
          <w:sz w:val="22"/>
          <w:szCs w:val="22"/>
        </w:rPr>
        <w:t xml:space="preserve">la anualidad correspondiente al </w:t>
      </w:r>
      <w:r w:rsidRPr="00314111">
        <w:rPr>
          <w:rFonts w:ascii="Arial" w:hAnsi="Arial" w:cs="Arial"/>
          <w:sz w:val="22"/>
          <w:szCs w:val="22"/>
        </w:rPr>
        <w:t>2021;</w:t>
      </w:r>
    </w:p>
    <w:p w14:paraId="67A16E9A" w14:textId="0FDB76BB" w:rsidR="006932A4" w:rsidRPr="00314111" w:rsidRDefault="006932A4" w:rsidP="00314111">
      <w:pPr>
        <w:numPr>
          <w:ilvl w:val="0"/>
          <w:numId w:val="8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sz w:val="22"/>
          <w:szCs w:val="22"/>
        </w:rPr>
        <w:t xml:space="preserve">Anexo </w:t>
      </w:r>
      <w:r w:rsidR="00524035" w:rsidRPr="00314111">
        <w:rPr>
          <w:rFonts w:ascii="Arial" w:hAnsi="Arial" w:cs="Arial"/>
          <w:sz w:val="22"/>
          <w:szCs w:val="22"/>
        </w:rPr>
        <w:t xml:space="preserve">de Contrato a </w:t>
      </w:r>
      <w:r w:rsidR="00540584" w:rsidRPr="00314111">
        <w:rPr>
          <w:rFonts w:ascii="Arial" w:hAnsi="Arial" w:cs="Arial"/>
          <w:sz w:val="22"/>
          <w:szCs w:val="22"/>
        </w:rPr>
        <w:t xml:space="preserve">Honorarios celebrado el </w:t>
      </w:r>
      <w:r w:rsidR="003D53A4" w:rsidRPr="00314111">
        <w:rPr>
          <w:rFonts w:ascii="Arial" w:hAnsi="Arial" w:cs="Arial"/>
          <w:sz w:val="22"/>
          <w:szCs w:val="22"/>
        </w:rPr>
        <w:t>10</w:t>
      </w:r>
      <w:r w:rsidRPr="00314111">
        <w:rPr>
          <w:rFonts w:ascii="Arial" w:hAnsi="Arial" w:cs="Arial"/>
          <w:sz w:val="22"/>
          <w:szCs w:val="22"/>
        </w:rPr>
        <w:t xml:space="preserve"> de </w:t>
      </w:r>
      <w:r w:rsidR="003D53A4" w:rsidRPr="00314111">
        <w:rPr>
          <w:rFonts w:ascii="Arial" w:hAnsi="Arial" w:cs="Arial"/>
          <w:sz w:val="22"/>
          <w:szCs w:val="22"/>
        </w:rPr>
        <w:t>diciembre</w:t>
      </w:r>
      <w:r w:rsidRPr="00314111">
        <w:rPr>
          <w:rFonts w:ascii="Arial" w:hAnsi="Arial" w:cs="Arial"/>
          <w:sz w:val="22"/>
          <w:szCs w:val="22"/>
        </w:rPr>
        <w:t xml:space="preserve"> de 20</w:t>
      </w:r>
      <w:r w:rsidR="003D53A4" w:rsidRPr="00314111">
        <w:rPr>
          <w:rFonts w:ascii="Arial" w:hAnsi="Arial" w:cs="Arial"/>
          <w:sz w:val="22"/>
          <w:szCs w:val="22"/>
        </w:rPr>
        <w:t>20</w:t>
      </w:r>
      <w:r w:rsidRPr="00314111">
        <w:rPr>
          <w:rFonts w:ascii="Arial" w:hAnsi="Arial" w:cs="Arial"/>
          <w:sz w:val="22"/>
          <w:szCs w:val="22"/>
        </w:rPr>
        <w:t xml:space="preserve"> entre</w:t>
      </w:r>
      <w:r w:rsidR="00191F88" w:rsidRPr="00314111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 GLORIA DEL PILAR HERRERA GÓMEZ</w:t>
      </w:r>
      <w:r w:rsidR="00915202" w:rsidRPr="00314111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="00540584" w:rsidRPr="00314111">
        <w:rPr>
          <w:rFonts w:ascii="Arial" w:eastAsia="Arial Unicode MS" w:hAnsi="Arial" w:cs="Arial"/>
          <w:noProof/>
          <w:spacing w:val="-3"/>
          <w:sz w:val="22"/>
          <w:szCs w:val="22"/>
        </w:rPr>
        <w:t xml:space="preserve">y la </w:t>
      </w:r>
      <w:r w:rsidRPr="00314111">
        <w:rPr>
          <w:rFonts w:ascii="Arial" w:eastAsia="Arial Unicode MS" w:hAnsi="Arial" w:cs="Arial"/>
          <w:noProof/>
          <w:spacing w:val="-3"/>
          <w:sz w:val="22"/>
          <w:szCs w:val="22"/>
        </w:rPr>
        <w:t xml:space="preserve"> Municipalidad de Quillota</w:t>
      </w:r>
      <w:r w:rsidRPr="00314111">
        <w:rPr>
          <w:rFonts w:ascii="Arial" w:eastAsia="Arial Unicode MS" w:hAnsi="Arial" w:cs="Arial"/>
          <w:b/>
          <w:noProof/>
          <w:spacing w:val="-3"/>
          <w:sz w:val="22"/>
          <w:szCs w:val="22"/>
        </w:rPr>
        <w:t>;</w:t>
      </w:r>
    </w:p>
    <w:p w14:paraId="371D03B4" w14:textId="76C8547F" w:rsidR="00915202" w:rsidRPr="00314111" w:rsidRDefault="00524035" w:rsidP="00314111">
      <w:pPr>
        <w:numPr>
          <w:ilvl w:val="0"/>
          <w:numId w:val="8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0" w:name="_Hlk58761721"/>
      <w:r w:rsidRPr="00314111">
        <w:rPr>
          <w:rFonts w:ascii="Arial" w:hAnsi="Arial" w:cs="Arial"/>
          <w:sz w:val="22"/>
          <w:szCs w:val="22"/>
        </w:rPr>
        <w:t>Decreto Alcaldici</w:t>
      </w:r>
      <w:r w:rsidR="00191F88" w:rsidRPr="00314111">
        <w:rPr>
          <w:rFonts w:ascii="Arial" w:hAnsi="Arial" w:cs="Arial"/>
          <w:sz w:val="22"/>
          <w:szCs w:val="22"/>
        </w:rPr>
        <w:t>o N°</w:t>
      </w:r>
      <w:r w:rsidR="00035D67" w:rsidRPr="00314111">
        <w:rPr>
          <w:rFonts w:ascii="Arial" w:hAnsi="Arial" w:cs="Arial"/>
          <w:sz w:val="22"/>
          <w:szCs w:val="22"/>
        </w:rPr>
        <w:t>611</w:t>
      </w:r>
      <w:r w:rsidR="005B4026">
        <w:rPr>
          <w:rFonts w:ascii="Arial" w:hAnsi="Arial" w:cs="Arial"/>
          <w:sz w:val="22"/>
          <w:szCs w:val="22"/>
        </w:rPr>
        <w:t>,</w:t>
      </w:r>
      <w:r w:rsidR="00035D67" w:rsidRPr="00314111">
        <w:rPr>
          <w:rFonts w:ascii="Arial" w:hAnsi="Arial" w:cs="Arial"/>
          <w:sz w:val="22"/>
          <w:szCs w:val="22"/>
        </w:rPr>
        <w:t xml:space="preserve"> Exento N°380</w:t>
      </w:r>
      <w:r w:rsidR="005B4026">
        <w:rPr>
          <w:rFonts w:ascii="Arial" w:hAnsi="Arial" w:cs="Arial"/>
          <w:sz w:val="22"/>
          <w:szCs w:val="22"/>
        </w:rPr>
        <w:t>,</w:t>
      </w:r>
      <w:r w:rsidR="006932A4" w:rsidRPr="00314111">
        <w:rPr>
          <w:rFonts w:ascii="Arial" w:hAnsi="Arial" w:cs="Arial"/>
          <w:sz w:val="22"/>
          <w:szCs w:val="22"/>
        </w:rPr>
        <w:t xml:space="preserve"> </w:t>
      </w:r>
      <w:r w:rsidR="005B4026">
        <w:rPr>
          <w:rFonts w:ascii="Arial" w:hAnsi="Arial" w:cs="Arial"/>
          <w:sz w:val="22"/>
          <w:szCs w:val="22"/>
        </w:rPr>
        <w:t xml:space="preserve">de </w:t>
      </w:r>
      <w:r w:rsidR="00035D67" w:rsidRPr="00314111">
        <w:rPr>
          <w:rFonts w:ascii="Arial" w:hAnsi="Arial" w:cs="Arial"/>
          <w:sz w:val="22"/>
          <w:szCs w:val="22"/>
        </w:rPr>
        <w:t>16 de enero de 2020</w:t>
      </w:r>
      <w:r w:rsidR="006932A4" w:rsidRPr="00314111">
        <w:rPr>
          <w:rFonts w:ascii="Arial" w:hAnsi="Arial" w:cs="Arial"/>
          <w:sz w:val="22"/>
          <w:szCs w:val="22"/>
        </w:rPr>
        <w:t xml:space="preserve">, </w:t>
      </w:r>
      <w:bookmarkEnd w:id="10"/>
      <w:r w:rsidR="006932A4" w:rsidRPr="00314111">
        <w:rPr>
          <w:rFonts w:ascii="Arial" w:hAnsi="Arial" w:cs="Arial"/>
          <w:sz w:val="22"/>
          <w:szCs w:val="22"/>
        </w:rPr>
        <w:t>que a</w:t>
      </w:r>
      <w:r w:rsidRPr="00314111">
        <w:rPr>
          <w:rFonts w:ascii="Arial" w:hAnsi="Arial" w:cs="Arial"/>
          <w:sz w:val="22"/>
          <w:szCs w:val="22"/>
        </w:rPr>
        <w:t>prueba</w:t>
      </w:r>
      <w:r w:rsidR="006932A4" w:rsidRPr="00314111">
        <w:rPr>
          <w:rFonts w:ascii="Arial" w:hAnsi="Arial" w:cs="Arial"/>
          <w:sz w:val="22"/>
          <w:szCs w:val="22"/>
        </w:rPr>
        <w:t xml:space="preserve"> Contrato de Prestación de Servicios a Honorarios </w:t>
      </w:r>
      <w:r w:rsidR="00DD1096">
        <w:rPr>
          <w:rFonts w:ascii="Arial" w:hAnsi="Arial" w:cs="Arial"/>
          <w:sz w:val="22"/>
          <w:szCs w:val="22"/>
        </w:rPr>
        <w:t xml:space="preserve">suscrito </w:t>
      </w:r>
      <w:proofErr w:type="gramStart"/>
      <w:r w:rsidR="00DD1096">
        <w:rPr>
          <w:rFonts w:ascii="Arial" w:hAnsi="Arial" w:cs="Arial"/>
          <w:sz w:val="22"/>
          <w:szCs w:val="22"/>
        </w:rPr>
        <w:t>el  31</w:t>
      </w:r>
      <w:proofErr w:type="gramEnd"/>
      <w:r w:rsidR="00DD1096">
        <w:rPr>
          <w:rFonts w:ascii="Arial" w:hAnsi="Arial" w:cs="Arial"/>
          <w:sz w:val="22"/>
          <w:szCs w:val="22"/>
        </w:rPr>
        <w:t xml:space="preserve"> de diciembre de 2019 entre </w:t>
      </w:r>
      <w:r w:rsidR="00191F88" w:rsidRPr="00314111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 GLORIA DEL PILAR HERRERA GÓMEZ</w:t>
      </w:r>
      <w:r w:rsidR="00DD1096" w:rsidRPr="00DD1096">
        <w:rPr>
          <w:rFonts w:ascii="Arial" w:eastAsia="Arial Unicode MS" w:hAnsi="Arial" w:cs="Arial"/>
          <w:noProof/>
          <w:spacing w:val="-3"/>
          <w:sz w:val="22"/>
          <w:szCs w:val="22"/>
        </w:rPr>
        <w:t xml:space="preserve"> </w:t>
      </w:r>
      <w:r w:rsidR="00DD1096" w:rsidRPr="00314111">
        <w:rPr>
          <w:rFonts w:ascii="Arial" w:eastAsia="Arial Unicode MS" w:hAnsi="Arial" w:cs="Arial"/>
          <w:noProof/>
          <w:spacing w:val="-3"/>
          <w:sz w:val="22"/>
          <w:szCs w:val="22"/>
        </w:rPr>
        <w:t>y la  Municipalidad de Quillota</w:t>
      </w:r>
      <w:r w:rsidR="00DD1096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="006932A4" w:rsidRPr="00314111">
        <w:rPr>
          <w:rFonts w:ascii="Arial" w:hAnsi="Arial" w:cs="Arial"/>
          <w:b/>
          <w:sz w:val="22"/>
          <w:szCs w:val="22"/>
        </w:rPr>
        <w:t>;</w:t>
      </w:r>
    </w:p>
    <w:p w14:paraId="53582AA9" w14:textId="77777777" w:rsidR="008D7C57" w:rsidRPr="00314111" w:rsidRDefault="008D7C57" w:rsidP="00314111">
      <w:pPr>
        <w:numPr>
          <w:ilvl w:val="0"/>
          <w:numId w:val="8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sz w:val="22"/>
          <w:szCs w:val="22"/>
        </w:rPr>
        <w:t xml:space="preserve">Dictamen N°3610 del 17 de marzo de 20202 de la Contraloría General de República sobre medidas de gestión que pueden adoptar los órganos de la Administración del Estado a propósito del brote de COVID-19. </w:t>
      </w:r>
    </w:p>
    <w:p w14:paraId="72E31A5D" w14:textId="786980D7" w:rsidR="008D7C57" w:rsidRPr="00314111" w:rsidRDefault="008D7C57" w:rsidP="00314111">
      <w:pPr>
        <w:numPr>
          <w:ilvl w:val="0"/>
          <w:numId w:val="8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sz w:val="22"/>
          <w:szCs w:val="22"/>
        </w:rPr>
        <w:t>Dictamen N°48634 del 17 de junio de 2015 de la Contraloría General de la República, sobre procedencia de incorporar cláusula de acumulación de feriado en un contrato a honorarios, siempre que exista continuidad para el siguiente año;</w:t>
      </w:r>
    </w:p>
    <w:p w14:paraId="50D2001D" w14:textId="789314DE" w:rsidR="006932A4" w:rsidRPr="00314111" w:rsidRDefault="00E45EE7" w:rsidP="00314111">
      <w:pPr>
        <w:numPr>
          <w:ilvl w:val="0"/>
          <w:numId w:val="8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sz w:val="22"/>
          <w:szCs w:val="22"/>
        </w:rPr>
        <w:t>La Resolución N° 06 de marzo de 2019, de la Contraloría Ge</w:t>
      </w:r>
      <w:r w:rsidR="00F64001" w:rsidRPr="00314111">
        <w:rPr>
          <w:rFonts w:ascii="Arial" w:hAnsi="Arial" w:cs="Arial"/>
          <w:sz w:val="22"/>
          <w:szCs w:val="22"/>
        </w:rPr>
        <w:t>neral de la República, que fija</w:t>
      </w:r>
      <w:r w:rsidRPr="00314111">
        <w:rPr>
          <w:rFonts w:ascii="Arial" w:hAnsi="Arial" w:cs="Arial"/>
          <w:sz w:val="22"/>
          <w:szCs w:val="22"/>
        </w:rPr>
        <w:t xml:space="preserve"> normas de exención del trámite de Toma de Razón; y en virtud de las facultades que me confiere la ley N°18.695 Orgánica Constitucional de Municipalidades y sus posteriores modificaciones;</w:t>
      </w:r>
    </w:p>
    <w:p w14:paraId="08492447" w14:textId="79017F0C" w:rsidR="00035D67" w:rsidRPr="00314111" w:rsidRDefault="00035D67" w:rsidP="00314111">
      <w:pPr>
        <w:tabs>
          <w:tab w:val="left" w:pos="3119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973E599" w14:textId="77777777" w:rsidR="00035D67" w:rsidRPr="00314111" w:rsidRDefault="00035D67" w:rsidP="00314111">
      <w:pPr>
        <w:tabs>
          <w:tab w:val="left" w:pos="3119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35B2CFB" w14:textId="77777777" w:rsidR="006932A4" w:rsidRPr="00314111" w:rsidRDefault="006932A4" w:rsidP="00314111">
      <w:pPr>
        <w:tabs>
          <w:tab w:val="left" w:pos="3119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314111">
        <w:rPr>
          <w:rFonts w:ascii="Arial" w:hAnsi="Arial" w:cs="Arial"/>
          <w:b/>
          <w:i/>
          <w:sz w:val="22"/>
          <w:szCs w:val="22"/>
          <w:u w:val="single"/>
        </w:rPr>
        <w:t>D E C R E T O</w:t>
      </w:r>
    </w:p>
    <w:p w14:paraId="7BD967DB" w14:textId="3D948AF3" w:rsidR="006932A4" w:rsidRPr="00314111" w:rsidRDefault="006932A4" w:rsidP="00314111">
      <w:pPr>
        <w:tabs>
          <w:tab w:val="left" w:pos="3119"/>
        </w:tabs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6A36153" w14:textId="77777777" w:rsidR="00047E2B" w:rsidRPr="00314111" w:rsidRDefault="00047E2B" w:rsidP="00314111">
      <w:pPr>
        <w:tabs>
          <w:tab w:val="left" w:pos="3119"/>
        </w:tabs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313E805" w14:textId="77777777" w:rsidR="00741FDD" w:rsidRDefault="006932A4" w:rsidP="00314111">
      <w:pPr>
        <w:tabs>
          <w:tab w:val="left" w:pos="3828"/>
          <w:tab w:val="left" w:pos="396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b/>
          <w:sz w:val="22"/>
          <w:szCs w:val="22"/>
        </w:rPr>
        <w:t>PRIMERO:</w:t>
      </w:r>
      <w:r w:rsidRPr="00314111">
        <w:rPr>
          <w:rFonts w:ascii="Arial" w:hAnsi="Arial" w:cs="Arial"/>
          <w:sz w:val="22"/>
          <w:szCs w:val="22"/>
        </w:rPr>
        <w:tab/>
      </w:r>
      <w:r w:rsidRPr="00314111">
        <w:rPr>
          <w:rFonts w:ascii="Arial" w:hAnsi="Arial" w:cs="Arial"/>
          <w:b/>
          <w:sz w:val="22"/>
          <w:szCs w:val="22"/>
        </w:rPr>
        <w:t xml:space="preserve">APRUÉBASE </w:t>
      </w:r>
      <w:r w:rsidR="0077080C" w:rsidRPr="00314111">
        <w:rPr>
          <w:rFonts w:ascii="Arial" w:hAnsi="Arial" w:cs="Arial"/>
          <w:b/>
          <w:sz w:val="22"/>
          <w:szCs w:val="22"/>
        </w:rPr>
        <w:t xml:space="preserve">  </w:t>
      </w:r>
      <w:r w:rsidRPr="00314111">
        <w:rPr>
          <w:rFonts w:ascii="Arial" w:hAnsi="Arial" w:cs="Arial"/>
          <w:sz w:val="22"/>
          <w:szCs w:val="22"/>
        </w:rPr>
        <w:t>Anexo</w:t>
      </w:r>
      <w:r w:rsidR="00881B63" w:rsidRPr="00314111">
        <w:rPr>
          <w:rFonts w:ascii="Arial" w:hAnsi="Arial" w:cs="Arial"/>
          <w:sz w:val="22"/>
          <w:szCs w:val="22"/>
        </w:rPr>
        <w:t xml:space="preserve"> </w:t>
      </w:r>
      <w:r w:rsidR="00FD5FAA" w:rsidRPr="00314111">
        <w:rPr>
          <w:rFonts w:ascii="Arial" w:hAnsi="Arial" w:cs="Arial"/>
          <w:sz w:val="22"/>
          <w:szCs w:val="22"/>
        </w:rPr>
        <w:t xml:space="preserve">celebrado el 10 de diciembre 2020 entre </w:t>
      </w:r>
      <w:r w:rsidR="00FD5FAA" w:rsidRPr="00314111">
        <w:rPr>
          <w:rFonts w:ascii="Arial" w:eastAsia="Arial Unicode MS" w:hAnsi="Arial" w:cs="Arial"/>
          <w:b/>
          <w:color w:val="000000" w:themeColor="text1"/>
          <w:spacing w:val="-3"/>
          <w:sz w:val="22"/>
          <w:szCs w:val="22"/>
        </w:rPr>
        <w:t xml:space="preserve">GLORIA DEL PILAR HERRERA GÓMEZ </w:t>
      </w:r>
      <w:r w:rsidR="00FD5FAA" w:rsidRPr="00314111">
        <w:rPr>
          <w:rFonts w:ascii="Arial" w:hAnsi="Arial" w:cs="Arial"/>
          <w:sz w:val="22"/>
          <w:szCs w:val="22"/>
        </w:rPr>
        <w:t>y la Municipalidad de Quillota</w:t>
      </w:r>
      <w:r w:rsidRPr="00314111">
        <w:rPr>
          <w:rFonts w:ascii="Arial" w:hAnsi="Arial" w:cs="Arial"/>
          <w:sz w:val="22"/>
          <w:szCs w:val="22"/>
        </w:rPr>
        <w:t xml:space="preserve"> de</w:t>
      </w:r>
      <w:r w:rsidR="00FD5FAA" w:rsidRPr="00314111">
        <w:rPr>
          <w:rFonts w:ascii="Arial" w:hAnsi="Arial" w:cs="Arial"/>
          <w:sz w:val="22"/>
          <w:szCs w:val="22"/>
        </w:rPr>
        <w:t>l Contrato de Prestación de Servicios a Honorarios, aprobado por el del Decreto Alcaldicio N°611 Exento N°380 del 16 de enero de 2020</w:t>
      </w:r>
      <w:r w:rsidR="00741FDD">
        <w:rPr>
          <w:rFonts w:ascii="Arial" w:hAnsi="Arial" w:cs="Arial"/>
          <w:sz w:val="22"/>
          <w:szCs w:val="22"/>
        </w:rPr>
        <w:t xml:space="preserve">, que es del siguiente tenor: </w:t>
      </w:r>
    </w:p>
    <w:p w14:paraId="31946DD4" w14:textId="77777777" w:rsidR="00741FDD" w:rsidRDefault="00741FDD" w:rsidP="00314111">
      <w:pPr>
        <w:tabs>
          <w:tab w:val="left" w:pos="3828"/>
          <w:tab w:val="left" w:pos="396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72321F" w14:textId="1527AEF7" w:rsidR="006932A4" w:rsidRPr="00314111" w:rsidRDefault="00741FDD" w:rsidP="00314111">
      <w:pPr>
        <w:tabs>
          <w:tab w:val="left" w:pos="3828"/>
          <w:tab w:val="left" w:pos="396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(INSERTAR ANEXO)</w:t>
      </w:r>
      <w:r w:rsidR="00303EFC" w:rsidRPr="00314111">
        <w:rPr>
          <w:rFonts w:ascii="Arial" w:hAnsi="Arial" w:cs="Arial"/>
          <w:sz w:val="22"/>
          <w:szCs w:val="22"/>
        </w:rPr>
        <w:t xml:space="preserve"> </w:t>
      </w:r>
    </w:p>
    <w:p w14:paraId="6B5556C4" w14:textId="77777777" w:rsidR="00047E2B" w:rsidRPr="00314111" w:rsidRDefault="00047E2B" w:rsidP="0031411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96A27E" w14:textId="03834F94" w:rsidR="006932A4" w:rsidRPr="00314111" w:rsidRDefault="006932A4" w:rsidP="003141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b/>
          <w:sz w:val="22"/>
          <w:szCs w:val="22"/>
        </w:rPr>
        <w:t>SEGUNDO:</w:t>
      </w:r>
      <w:r w:rsidRPr="00314111">
        <w:rPr>
          <w:rFonts w:ascii="Arial" w:hAnsi="Arial" w:cs="Arial"/>
          <w:sz w:val="22"/>
          <w:szCs w:val="22"/>
        </w:rPr>
        <w:t xml:space="preserve"> </w:t>
      </w:r>
      <w:r w:rsidR="00FD5FAA" w:rsidRPr="00314111">
        <w:rPr>
          <w:rFonts w:ascii="Arial" w:hAnsi="Arial" w:cs="Arial"/>
          <w:sz w:val="22"/>
          <w:szCs w:val="22"/>
        </w:rPr>
        <w:tab/>
      </w:r>
      <w:r w:rsidR="00FD5FAA" w:rsidRPr="00314111">
        <w:rPr>
          <w:rFonts w:ascii="Arial" w:hAnsi="Arial" w:cs="Arial"/>
          <w:sz w:val="22"/>
          <w:szCs w:val="22"/>
        </w:rPr>
        <w:tab/>
      </w:r>
      <w:r w:rsidR="00FD5FAA" w:rsidRPr="00314111">
        <w:rPr>
          <w:rFonts w:ascii="Arial" w:hAnsi="Arial" w:cs="Arial"/>
          <w:b/>
          <w:bCs/>
          <w:sz w:val="22"/>
          <w:szCs w:val="22"/>
        </w:rPr>
        <w:t>ADOPTE</w:t>
      </w:r>
      <w:r w:rsidR="00FD5FAA" w:rsidRPr="00314111">
        <w:rPr>
          <w:rFonts w:ascii="Arial" w:hAnsi="Arial" w:cs="Arial"/>
          <w:sz w:val="22"/>
          <w:szCs w:val="22"/>
        </w:rPr>
        <w:t xml:space="preserve"> el Departamento de Capital Humano y Cultura Organizacional las medidas pertinentes para el cumplimiento de esta </w:t>
      </w:r>
      <w:r w:rsidR="00250C83" w:rsidRPr="00314111">
        <w:rPr>
          <w:rFonts w:ascii="Arial" w:hAnsi="Arial" w:cs="Arial"/>
          <w:sz w:val="22"/>
          <w:szCs w:val="22"/>
        </w:rPr>
        <w:t>Resolución.</w:t>
      </w:r>
    </w:p>
    <w:p w14:paraId="4EAC7DDF" w14:textId="4A65BFC2" w:rsidR="00FD5FAA" w:rsidRPr="00314111" w:rsidRDefault="00FD5FAA" w:rsidP="00FD5F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7A56F5" w14:textId="77777777" w:rsidR="00FD5FAA" w:rsidRPr="00314111" w:rsidRDefault="00FD5FAA" w:rsidP="00FD5F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E46F7A" w14:textId="77777777" w:rsidR="006932A4" w:rsidRPr="00314111" w:rsidRDefault="006932A4" w:rsidP="00FD5FAA">
      <w:pPr>
        <w:tabs>
          <w:tab w:val="left" w:pos="2835"/>
          <w:tab w:val="left" w:pos="354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111">
        <w:rPr>
          <w:rFonts w:ascii="Arial" w:hAnsi="Arial" w:cs="Arial"/>
          <w:sz w:val="22"/>
          <w:szCs w:val="22"/>
        </w:rPr>
        <w:tab/>
      </w:r>
      <w:r w:rsidRPr="00314111">
        <w:rPr>
          <w:rFonts w:ascii="Arial" w:hAnsi="Arial" w:cs="Arial"/>
          <w:sz w:val="22"/>
          <w:szCs w:val="22"/>
        </w:rPr>
        <w:tab/>
      </w:r>
      <w:r w:rsidRPr="00314111">
        <w:rPr>
          <w:rFonts w:ascii="Arial" w:hAnsi="Arial" w:cs="Arial"/>
          <w:b/>
          <w:sz w:val="22"/>
          <w:szCs w:val="22"/>
        </w:rPr>
        <w:t>Anótese, comuníquese y regístrese</w:t>
      </w:r>
      <w:r w:rsidRPr="00314111">
        <w:rPr>
          <w:rFonts w:ascii="Arial" w:hAnsi="Arial" w:cs="Arial"/>
          <w:sz w:val="22"/>
          <w:szCs w:val="22"/>
        </w:rPr>
        <w:t>.</w:t>
      </w:r>
    </w:p>
    <w:p w14:paraId="51955B88" w14:textId="77777777" w:rsidR="006932A4" w:rsidRPr="00314111" w:rsidRDefault="006932A4" w:rsidP="00FD5FA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0325876" w14:textId="2E6FF35A" w:rsidR="0017470A" w:rsidRDefault="0017470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B3B79F5" w14:textId="03C255E5" w:rsidR="00FD5FAA" w:rsidRPr="00314111" w:rsidRDefault="00FD5FA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165D3E9" w14:textId="4A7F6171" w:rsidR="00FD5FAA" w:rsidRPr="00314111" w:rsidRDefault="00FD5FA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CA170D" w14:textId="4AE30FE2" w:rsidR="00FD5FAA" w:rsidRPr="00314111" w:rsidRDefault="00FD5FA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3E539DB" w14:textId="0BE9377E" w:rsidR="00FD5FAA" w:rsidRPr="00314111" w:rsidRDefault="00FD5FA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D028158" w14:textId="3428B2A9" w:rsidR="00FD5FAA" w:rsidRPr="00314111" w:rsidRDefault="00FD5FA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85ABEE2" w14:textId="77777777" w:rsidR="00FD5FAA" w:rsidRPr="00314111" w:rsidRDefault="00FD5FAA" w:rsidP="008D7C5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43CBBFA" w14:textId="77777777" w:rsidR="00065226" w:rsidRPr="00314111" w:rsidRDefault="00065226" w:rsidP="00303EFC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790425F5" w14:textId="0FA823E9" w:rsidR="00065226" w:rsidRPr="00314111" w:rsidRDefault="00065226" w:rsidP="00303EFC">
      <w:pPr>
        <w:tabs>
          <w:tab w:val="left" w:pos="2694"/>
        </w:tabs>
        <w:suppressAutoHyphens/>
        <w:spacing w:line="276" w:lineRule="auto"/>
        <w:jc w:val="center"/>
        <w:rPr>
          <w:rFonts w:ascii="Arial" w:hAnsi="Arial" w:cs="Arial"/>
          <w:i/>
          <w:color w:val="000080"/>
          <w:spacing w:val="-3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523"/>
      </w:tblGrid>
      <w:tr w:rsidR="00065226" w:rsidRPr="00314111" w14:paraId="211A8972" w14:textId="77777777" w:rsidTr="0062229C">
        <w:tc>
          <w:tcPr>
            <w:tcW w:w="4928" w:type="dxa"/>
            <w:hideMark/>
          </w:tcPr>
          <w:p w14:paraId="2F31146D" w14:textId="77777777" w:rsidR="00065226" w:rsidRPr="00314111" w:rsidRDefault="00065226" w:rsidP="00303EF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val="pt-BR"/>
              </w:rPr>
            </w:pPr>
            <w:r w:rsidRPr="00314111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val="pt-BR"/>
              </w:rPr>
              <w:t>DIONISIO MANZO BARBOZA</w:t>
            </w:r>
          </w:p>
          <w:p w14:paraId="08E96D25" w14:textId="77777777" w:rsidR="00065226" w:rsidRPr="00314111" w:rsidRDefault="00065226" w:rsidP="00303EF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pt-BR"/>
              </w:rPr>
            </w:pPr>
            <w:r w:rsidRPr="00314111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val="pt-BR"/>
              </w:rPr>
              <w:t>ARQUITECTO</w:t>
            </w:r>
          </w:p>
          <w:p w14:paraId="7E0CEC38" w14:textId="40764E87" w:rsidR="00065226" w:rsidRPr="00314111" w:rsidRDefault="00065226" w:rsidP="00303EF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pt-BR"/>
              </w:rPr>
            </w:pPr>
            <w:r w:rsidRPr="00314111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  <w:lang w:val="pt-BR"/>
              </w:rPr>
              <w:t>SECRETARIO MUNICIPAL</w:t>
            </w:r>
          </w:p>
        </w:tc>
        <w:tc>
          <w:tcPr>
            <w:tcW w:w="4618" w:type="dxa"/>
            <w:hideMark/>
          </w:tcPr>
          <w:p w14:paraId="50CF20FF" w14:textId="77777777" w:rsidR="00065226" w:rsidRPr="00314111" w:rsidRDefault="00065226" w:rsidP="00303EF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4111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lang w:val="pt-BR"/>
              </w:rPr>
              <w:t xml:space="preserve">DR. </w:t>
            </w:r>
            <w:r w:rsidRPr="0031411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LUIS MELLA GAJARDO</w:t>
            </w:r>
          </w:p>
          <w:p w14:paraId="3531ABD5" w14:textId="77777777" w:rsidR="00065226" w:rsidRPr="00314111" w:rsidRDefault="00065226" w:rsidP="00303EF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314111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ALCALDE</w:t>
            </w:r>
          </w:p>
          <w:p w14:paraId="4D99D203" w14:textId="77777777" w:rsidR="00065226" w:rsidRPr="00314111" w:rsidRDefault="00065226" w:rsidP="00303EF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1217916A" w14:textId="77777777" w:rsidR="00065226" w:rsidRPr="00314111" w:rsidRDefault="00065226" w:rsidP="008D7C57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2D324F6C" w14:textId="77777777" w:rsidR="00065226" w:rsidRPr="00314111" w:rsidRDefault="00065226" w:rsidP="008D7C57">
      <w:pPr>
        <w:suppressAutoHyphens/>
        <w:spacing w:line="276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  <w:r w:rsidRPr="00314111">
        <w:rPr>
          <w:rFonts w:ascii="Arial" w:hAnsi="Arial" w:cs="Arial"/>
          <w:spacing w:val="-3"/>
          <w:sz w:val="16"/>
          <w:szCs w:val="16"/>
          <w:u w:val="single"/>
        </w:rPr>
        <w:t xml:space="preserve">DISTRIBUCIÓN: </w:t>
      </w:r>
    </w:p>
    <w:p w14:paraId="7E1DB9BF" w14:textId="77777777" w:rsidR="00065226" w:rsidRPr="00314111" w:rsidRDefault="00065226" w:rsidP="008D7C57">
      <w:pPr>
        <w:suppressAutoHyphens/>
        <w:spacing w:line="276" w:lineRule="auto"/>
        <w:jc w:val="both"/>
        <w:rPr>
          <w:rFonts w:ascii="Arial" w:hAnsi="Arial" w:cs="Arial"/>
          <w:b/>
          <w:spacing w:val="-3"/>
          <w:sz w:val="16"/>
          <w:szCs w:val="16"/>
          <w:lang w:val="es-CL"/>
        </w:rPr>
      </w:pPr>
      <w:r w:rsidRPr="00314111">
        <w:rPr>
          <w:rFonts w:ascii="Arial" w:hAnsi="Arial" w:cs="Arial"/>
          <w:noProof/>
          <w:spacing w:val="-3"/>
          <w:sz w:val="16"/>
          <w:szCs w:val="16"/>
        </w:rPr>
        <w:t xml:space="preserve">1.Secmu 2.Control 3.Interesada 4. </w:t>
      </w:r>
      <w:r w:rsidRPr="00314111">
        <w:rPr>
          <w:rFonts w:ascii="Arial" w:hAnsi="Arial" w:cs="Arial"/>
          <w:noProof/>
          <w:spacing w:val="-3"/>
          <w:sz w:val="16"/>
          <w:szCs w:val="16"/>
          <w:lang w:val="es-CL"/>
        </w:rPr>
        <w:t>D.C.H.</w:t>
      </w:r>
      <w:r w:rsidRPr="00314111">
        <w:rPr>
          <w:rFonts w:ascii="Arial" w:hAnsi="Arial" w:cs="Arial"/>
          <w:b/>
          <w:spacing w:val="-3"/>
          <w:sz w:val="16"/>
          <w:szCs w:val="16"/>
          <w:lang w:val="es-CL"/>
        </w:rPr>
        <w:t xml:space="preserve"> </w:t>
      </w:r>
    </w:p>
    <w:p w14:paraId="556BDA95" w14:textId="330EE7D4" w:rsidR="00065226" w:rsidRPr="00314111" w:rsidRDefault="00065226" w:rsidP="008D7C57">
      <w:pPr>
        <w:suppressAutoHyphens/>
        <w:spacing w:line="276" w:lineRule="auto"/>
        <w:jc w:val="both"/>
        <w:rPr>
          <w:rFonts w:ascii="Arial" w:hAnsi="Arial" w:cs="Arial"/>
          <w:b/>
          <w:spacing w:val="-3"/>
          <w:sz w:val="16"/>
          <w:szCs w:val="16"/>
          <w:u w:val="single"/>
          <w:lang w:val="en-US"/>
        </w:rPr>
      </w:pPr>
      <w:r w:rsidRPr="00314111">
        <w:rPr>
          <w:rFonts w:ascii="Arial" w:hAnsi="Arial" w:cs="Arial"/>
          <w:b/>
          <w:noProof/>
          <w:spacing w:val="-3"/>
          <w:sz w:val="16"/>
          <w:szCs w:val="16"/>
          <w:lang w:val="pt-BR"/>
        </w:rPr>
        <w:t>LMG/DMB/</w:t>
      </w:r>
      <w:r w:rsidR="00FD5FAA" w:rsidRPr="00314111">
        <w:rPr>
          <w:rFonts w:ascii="Arial" w:hAnsi="Arial" w:cs="Arial"/>
          <w:b/>
          <w:noProof/>
          <w:spacing w:val="-3"/>
          <w:sz w:val="16"/>
          <w:szCs w:val="16"/>
          <w:lang w:val="pt-BR"/>
        </w:rPr>
        <w:t>CMT</w:t>
      </w:r>
      <w:r w:rsidRPr="00314111">
        <w:rPr>
          <w:rFonts w:ascii="Arial" w:hAnsi="Arial" w:cs="Arial"/>
          <w:b/>
          <w:noProof/>
          <w:spacing w:val="-3"/>
          <w:sz w:val="16"/>
          <w:szCs w:val="16"/>
          <w:lang w:val="pt-BR"/>
        </w:rPr>
        <w:t>/mor</w:t>
      </w:r>
    </w:p>
    <w:p w14:paraId="25AD6C42" w14:textId="77777777" w:rsidR="00065226" w:rsidRPr="00314111" w:rsidRDefault="00065226" w:rsidP="008D7C57">
      <w:pPr>
        <w:jc w:val="both"/>
        <w:rPr>
          <w:rFonts w:ascii="Arial" w:hAnsi="Arial" w:cs="Arial"/>
          <w:sz w:val="16"/>
          <w:szCs w:val="16"/>
        </w:rPr>
      </w:pPr>
    </w:p>
    <w:p w14:paraId="091EE98F" w14:textId="77777777" w:rsidR="0017470A" w:rsidRPr="00314111" w:rsidRDefault="0017470A" w:rsidP="0017470A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sectPr w:rsidR="0017470A" w:rsidRPr="00314111" w:rsidSect="00160778">
      <w:pgSz w:w="12242" w:h="18995" w:code="5"/>
      <w:pgMar w:top="142" w:right="1183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can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56E4F"/>
    <w:multiLevelType w:val="hybridMultilevel"/>
    <w:tmpl w:val="43DCCD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23DA"/>
    <w:multiLevelType w:val="hybridMultilevel"/>
    <w:tmpl w:val="F2B0E644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C2A3690"/>
    <w:multiLevelType w:val="hybridMultilevel"/>
    <w:tmpl w:val="F2B0E644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13C24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5403D"/>
    <w:multiLevelType w:val="hybridMultilevel"/>
    <w:tmpl w:val="F2B0E644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_ore\Desktop\mariela contingecia\vacaciones acumulacion 2020-2021\Copia de acumulacion feriado 2020-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dataSource r:id="rId1"/>
    <w:viewMergedData/>
    <w:activeRecord w:val="181"/>
    <w:odso>
      <w:udl w:val="Provider=Microsoft.ACE.OLEDB.12.0;User ID=Admin;Data Source=C:\Users\m_ore\Desktop\mariela contingecia\vacaciones acumulacion 2020-2021\Copia de acumulacion feriado 2020-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column w:val="0"/>
        <w:lid w:val="es-CL"/>
      </w:fieldMapData>
      <w:fieldMapData>
        <w:column w:val="0"/>
        <w:lid w:val="es-CL"/>
      </w:fieldMapData>
      <w:fieldMapData>
        <w:type w:val="dbColumn"/>
        <w:name w:val="nombre"/>
        <w:mappedName w:val="Nombre"/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29"/>
    <w:rsid w:val="000071AA"/>
    <w:rsid w:val="00035D67"/>
    <w:rsid w:val="00047E2B"/>
    <w:rsid w:val="00065226"/>
    <w:rsid w:val="00094DB0"/>
    <w:rsid w:val="000A0A15"/>
    <w:rsid w:val="000C631B"/>
    <w:rsid w:val="0010375E"/>
    <w:rsid w:val="00160778"/>
    <w:rsid w:val="0017470A"/>
    <w:rsid w:val="00191F88"/>
    <w:rsid w:val="00193E90"/>
    <w:rsid w:val="001A5ADD"/>
    <w:rsid w:val="001F5DAA"/>
    <w:rsid w:val="001F768A"/>
    <w:rsid w:val="00212D8C"/>
    <w:rsid w:val="00234729"/>
    <w:rsid w:val="00250C83"/>
    <w:rsid w:val="00294070"/>
    <w:rsid w:val="002A1773"/>
    <w:rsid w:val="002A6080"/>
    <w:rsid w:val="002E3F97"/>
    <w:rsid w:val="00303EFC"/>
    <w:rsid w:val="00314111"/>
    <w:rsid w:val="00364A42"/>
    <w:rsid w:val="003758F8"/>
    <w:rsid w:val="003A1EAE"/>
    <w:rsid w:val="003C37BE"/>
    <w:rsid w:val="003D53A4"/>
    <w:rsid w:val="003F11FF"/>
    <w:rsid w:val="003F3752"/>
    <w:rsid w:val="00416D33"/>
    <w:rsid w:val="00431A2F"/>
    <w:rsid w:val="0046205D"/>
    <w:rsid w:val="00483A92"/>
    <w:rsid w:val="00494371"/>
    <w:rsid w:val="004A34DF"/>
    <w:rsid w:val="004A7BE9"/>
    <w:rsid w:val="004D73DF"/>
    <w:rsid w:val="004E3144"/>
    <w:rsid w:val="00517DDD"/>
    <w:rsid w:val="00524035"/>
    <w:rsid w:val="00540584"/>
    <w:rsid w:val="00544326"/>
    <w:rsid w:val="00552EBE"/>
    <w:rsid w:val="0057201A"/>
    <w:rsid w:val="005B4026"/>
    <w:rsid w:val="005D1BEA"/>
    <w:rsid w:val="00610666"/>
    <w:rsid w:val="006125F8"/>
    <w:rsid w:val="0062229C"/>
    <w:rsid w:val="00627A4C"/>
    <w:rsid w:val="006366AE"/>
    <w:rsid w:val="006676E7"/>
    <w:rsid w:val="0068562D"/>
    <w:rsid w:val="00686853"/>
    <w:rsid w:val="006932A4"/>
    <w:rsid w:val="006A382C"/>
    <w:rsid w:val="006C4173"/>
    <w:rsid w:val="006E0CBA"/>
    <w:rsid w:val="006F4000"/>
    <w:rsid w:val="00724033"/>
    <w:rsid w:val="00741FDD"/>
    <w:rsid w:val="00765907"/>
    <w:rsid w:val="0077080C"/>
    <w:rsid w:val="007B081D"/>
    <w:rsid w:val="007C2A39"/>
    <w:rsid w:val="00810909"/>
    <w:rsid w:val="00823848"/>
    <w:rsid w:val="00826C67"/>
    <w:rsid w:val="00856514"/>
    <w:rsid w:val="00881B63"/>
    <w:rsid w:val="008B4787"/>
    <w:rsid w:val="008B6D3B"/>
    <w:rsid w:val="008C2FEF"/>
    <w:rsid w:val="008D7C57"/>
    <w:rsid w:val="008E48B2"/>
    <w:rsid w:val="00915202"/>
    <w:rsid w:val="009530CC"/>
    <w:rsid w:val="00973DC1"/>
    <w:rsid w:val="009D1BA2"/>
    <w:rsid w:val="009E7B16"/>
    <w:rsid w:val="009F2EF5"/>
    <w:rsid w:val="00A41ACC"/>
    <w:rsid w:val="00A72491"/>
    <w:rsid w:val="00B04BB7"/>
    <w:rsid w:val="00B06774"/>
    <w:rsid w:val="00B2392F"/>
    <w:rsid w:val="00B40130"/>
    <w:rsid w:val="00B41679"/>
    <w:rsid w:val="00B85D81"/>
    <w:rsid w:val="00BB077E"/>
    <w:rsid w:val="00BC6CC3"/>
    <w:rsid w:val="00BE7DC2"/>
    <w:rsid w:val="00C043E3"/>
    <w:rsid w:val="00C16FAD"/>
    <w:rsid w:val="00C3486A"/>
    <w:rsid w:val="00C563A8"/>
    <w:rsid w:val="00C60A15"/>
    <w:rsid w:val="00C74E87"/>
    <w:rsid w:val="00CB7EFF"/>
    <w:rsid w:val="00DC0955"/>
    <w:rsid w:val="00DC1B21"/>
    <w:rsid w:val="00DD1096"/>
    <w:rsid w:val="00E11876"/>
    <w:rsid w:val="00E45EE7"/>
    <w:rsid w:val="00E5502A"/>
    <w:rsid w:val="00E838CD"/>
    <w:rsid w:val="00EB38BD"/>
    <w:rsid w:val="00EC0CDF"/>
    <w:rsid w:val="00EF11EE"/>
    <w:rsid w:val="00EF65E6"/>
    <w:rsid w:val="00F034A7"/>
    <w:rsid w:val="00F548B2"/>
    <w:rsid w:val="00F60E45"/>
    <w:rsid w:val="00F64001"/>
    <w:rsid w:val="00F93399"/>
    <w:rsid w:val="00FA2FD3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F56C"/>
  <w15:docId w15:val="{29E8D73F-8DE7-4A74-8134-2F96F09D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29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234729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34729"/>
    <w:pPr>
      <w:ind w:left="720"/>
      <w:contextualSpacing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7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729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103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m_ore\Desktop\mariela%20contingecia\vacaciones%20acumulacion%202020-2021\Copia%20de%20acumulacion%20feriado%202020-2021.xlsx" TargetMode="External"/><Relationship Id="rId1" Type="http://schemas.openxmlformats.org/officeDocument/2006/relationships/mailMergeSource" Target="file:///C:\Users\m_ore\Desktop\mariela%20contingecia\vacaciones%20acumulacion%202020-2021\Copia%20de%20acumulacion%20feriado%202020-202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AEBC-BE2A-423E-BAD0-8953DBE5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Mariela Orellana Rubillanca</cp:lastModifiedBy>
  <cp:revision>12</cp:revision>
  <cp:lastPrinted>2020-12-20T19:09:00Z</cp:lastPrinted>
  <dcterms:created xsi:type="dcterms:W3CDTF">2020-12-19T00:35:00Z</dcterms:created>
  <dcterms:modified xsi:type="dcterms:W3CDTF">2020-12-22T01:12:00Z</dcterms:modified>
</cp:coreProperties>
</file>